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3A985" w14:textId="490D392B" w:rsidR="00FD7D4B" w:rsidRDefault="0011518C" w:rsidP="00A800BA">
      <w:pPr>
        <w:jc w:val="center"/>
      </w:pPr>
      <w:r>
        <w:rPr>
          <w:noProof/>
          <w:lang w:eastAsia="en-GB"/>
        </w:rPr>
        <w:drawing>
          <wp:inline distT="0" distB="0" distL="0" distR="0" wp14:anchorId="1B5712E5" wp14:editId="50FE8A23">
            <wp:extent cx="1260987" cy="1260987"/>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SA_Master_Logo_AW_RGB_150415.jpg"/>
                    <pic:cNvPicPr/>
                  </pic:nvPicPr>
                  <pic:blipFill>
                    <a:blip r:embed="rId5">
                      <a:extLst>
                        <a:ext uri="{28A0092B-C50C-407E-A947-70E740481C1C}">
                          <a14:useLocalDpi xmlns:a14="http://schemas.microsoft.com/office/drawing/2010/main" val="0"/>
                        </a:ext>
                      </a:extLst>
                    </a:blip>
                    <a:stretch>
                      <a:fillRect/>
                    </a:stretch>
                  </pic:blipFill>
                  <pic:spPr>
                    <a:xfrm>
                      <a:off x="0" y="0"/>
                      <a:ext cx="1260987" cy="1260987"/>
                    </a:xfrm>
                    <a:prstGeom prst="rect">
                      <a:avLst/>
                    </a:prstGeom>
                  </pic:spPr>
                </pic:pic>
              </a:graphicData>
            </a:graphic>
          </wp:inline>
        </w:drawing>
      </w:r>
    </w:p>
    <w:p w14:paraId="630B3B04" w14:textId="77777777" w:rsidR="00A800BA" w:rsidRDefault="00A800BA" w:rsidP="00A800BA">
      <w:pPr>
        <w:jc w:val="center"/>
      </w:pPr>
    </w:p>
    <w:p w14:paraId="40E3F147" w14:textId="77777777" w:rsidR="00A800BA" w:rsidRDefault="00A800BA" w:rsidP="00A800BA">
      <w:pPr>
        <w:jc w:val="center"/>
      </w:pPr>
    </w:p>
    <w:p w14:paraId="03AC0F0F" w14:textId="0BD83DC7" w:rsidR="00A800BA" w:rsidRPr="003A0477" w:rsidRDefault="009D10F9" w:rsidP="00A800BA">
      <w:pPr>
        <w:jc w:val="center"/>
        <w:rPr>
          <w:rFonts w:asciiTheme="majorHAnsi" w:hAnsiTheme="majorHAnsi"/>
          <w:b/>
        </w:rPr>
      </w:pPr>
      <w:r w:rsidRPr="003A0477">
        <w:rPr>
          <w:rFonts w:asciiTheme="majorHAnsi" w:hAnsiTheme="majorHAnsi"/>
          <w:b/>
        </w:rPr>
        <w:t>Board member</w:t>
      </w:r>
    </w:p>
    <w:p w14:paraId="7ACA52E4" w14:textId="77777777" w:rsidR="00A800BA" w:rsidRPr="003A0477" w:rsidRDefault="00A800BA" w:rsidP="00A800BA">
      <w:pPr>
        <w:jc w:val="center"/>
        <w:rPr>
          <w:rFonts w:asciiTheme="majorHAnsi" w:hAnsiTheme="majorHAnsi"/>
          <w:b/>
        </w:rPr>
      </w:pPr>
    </w:p>
    <w:p w14:paraId="3EDAE79E" w14:textId="77777777" w:rsidR="00A800BA" w:rsidRPr="003A0477" w:rsidRDefault="00A800BA" w:rsidP="00A800BA">
      <w:pPr>
        <w:jc w:val="center"/>
        <w:rPr>
          <w:rFonts w:asciiTheme="majorHAnsi" w:hAnsiTheme="majorHAnsi"/>
          <w:b/>
        </w:rPr>
      </w:pPr>
      <w:r w:rsidRPr="003A0477">
        <w:rPr>
          <w:rFonts w:asciiTheme="majorHAnsi" w:hAnsiTheme="majorHAnsi"/>
          <w:b/>
        </w:rPr>
        <w:t>Job Description</w:t>
      </w:r>
    </w:p>
    <w:p w14:paraId="6EF47CBA" w14:textId="77777777" w:rsidR="00A800BA" w:rsidRPr="003A0477" w:rsidRDefault="00A800BA" w:rsidP="00A800BA">
      <w:pPr>
        <w:jc w:val="center"/>
        <w:rPr>
          <w:rFonts w:asciiTheme="majorHAnsi" w:hAnsiTheme="majorHAnsi"/>
          <w:b/>
        </w:rPr>
      </w:pPr>
    </w:p>
    <w:p w14:paraId="334A81B5" w14:textId="2402E0E5" w:rsidR="003A0477" w:rsidRDefault="003A0477" w:rsidP="003A0477">
      <w:pPr>
        <w:rPr>
          <w:rFonts w:asciiTheme="majorHAnsi" w:hAnsiTheme="majorHAnsi"/>
        </w:rPr>
      </w:pPr>
      <w:r>
        <w:rPr>
          <w:rFonts w:asciiTheme="majorHAnsi" w:hAnsiTheme="majorHAnsi"/>
        </w:rPr>
        <w:t xml:space="preserve">We </w:t>
      </w:r>
      <w:r w:rsidR="00B255D3">
        <w:rPr>
          <w:rFonts w:asciiTheme="majorHAnsi" w:hAnsiTheme="majorHAnsi"/>
        </w:rPr>
        <w:t>are seeking to appoint two new B</w:t>
      </w:r>
      <w:r>
        <w:rPr>
          <w:rFonts w:asciiTheme="majorHAnsi" w:hAnsiTheme="majorHAnsi"/>
        </w:rPr>
        <w:t>oard members with a background in either legal/governance issues or marketing/commercial rights. We would also invite applications from recently retired athletes from either bobsleigh or skeleton.</w:t>
      </w:r>
    </w:p>
    <w:p w14:paraId="3461CDBA" w14:textId="77777777" w:rsidR="00A800BA" w:rsidRDefault="00A800BA" w:rsidP="00A800BA">
      <w:pPr>
        <w:jc w:val="center"/>
        <w:rPr>
          <w:rFonts w:asciiTheme="majorHAnsi" w:hAnsiTheme="majorHAnsi"/>
        </w:rPr>
      </w:pPr>
    </w:p>
    <w:p w14:paraId="271E309D" w14:textId="231F01EE" w:rsidR="00A800BA" w:rsidRDefault="00A800BA" w:rsidP="003A0477">
      <w:pPr>
        <w:ind w:left="3600" w:hanging="3600"/>
        <w:rPr>
          <w:rFonts w:asciiTheme="majorHAnsi" w:hAnsiTheme="majorHAnsi"/>
        </w:rPr>
      </w:pPr>
      <w:r>
        <w:rPr>
          <w:rFonts w:asciiTheme="majorHAnsi" w:hAnsiTheme="majorHAnsi"/>
        </w:rPr>
        <w:t>Job Titl</w:t>
      </w:r>
      <w:r w:rsidR="003A0477">
        <w:rPr>
          <w:rFonts w:asciiTheme="majorHAnsi" w:hAnsiTheme="majorHAnsi"/>
        </w:rPr>
        <w:t>e:</w:t>
      </w:r>
      <w:r w:rsidR="003A0477">
        <w:rPr>
          <w:rFonts w:asciiTheme="majorHAnsi" w:hAnsiTheme="majorHAnsi"/>
        </w:rPr>
        <w:tab/>
      </w:r>
      <w:r w:rsidR="003A0477">
        <w:rPr>
          <w:rFonts w:asciiTheme="majorHAnsi" w:hAnsiTheme="majorHAnsi"/>
        </w:rPr>
        <w:tab/>
        <w:t>Board Director</w:t>
      </w:r>
    </w:p>
    <w:p w14:paraId="4C3BBAEB" w14:textId="77777777" w:rsidR="00A800BA" w:rsidRDefault="00A800BA" w:rsidP="00A800BA">
      <w:pPr>
        <w:rPr>
          <w:rFonts w:asciiTheme="majorHAnsi" w:hAnsiTheme="majorHAnsi"/>
        </w:rPr>
      </w:pPr>
    </w:p>
    <w:p w14:paraId="2A7EB8F1" w14:textId="089B315D" w:rsidR="00A800BA" w:rsidRDefault="009D10F9" w:rsidP="00A800BA">
      <w:pPr>
        <w:rPr>
          <w:rFonts w:asciiTheme="majorHAnsi" w:hAnsiTheme="majorHAnsi"/>
        </w:rPr>
      </w:pPr>
      <w:r>
        <w:rPr>
          <w:rFonts w:asciiTheme="majorHAnsi" w:hAnsiTheme="majorHAnsi"/>
        </w:rPr>
        <w:t>Salary scale: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Voluntary – reasonable expenses</w:t>
      </w:r>
    </w:p>
    <w:p w14:paraId="5A89BAC9" w14:textId="77777777" w:rsidR="00921C67" w:rsidRDefault="00921C67" w:rsidP="00A800BA">
      <w:pPr>
        <w:rPr>
          <w:rFonts w:asciiTheme="majorHAnsi" w:hAnsiTheme="majorHAnsi"/>
        </w:rPr>
      </w:pPr>
    </w:p>
    <w:p w14:paraId="70CF8490" w14:textId="213D585D" w:rsidR="00921C67" w:rsidRDefault="00B255D3" w:rsidP="00921C67">
      <w:pPr>
        <w:ind w:left="4320" w:hanging="4320"/>
        <w:rPr>
          <w:rFonts w:asciiTheme="majorHAnsi" w:hAnsiTheme="majorHAnsi"/>
        </w:rPr>
      </w:pPr>
      <w:r>
        <w:rPr>
          <w:rFonts w:asciiTheme="majorHAnsi" w:hAnsiTheme="majorHAnsi"/>
        </w:rPr>
        <w:t>Employer:</w:t>
      </w:r>
      <w:r>
        <w:rPr>
          <w:rFonts w:asciiTheme="majorHAnsi" w:hAnsiTheme="majorHAnsi"/>
        </w:rPr>
        <w:tab/>
        <w:t>British Bobsleigh &amp;</w:t>
      </w:r>
      <w:r w:rsidR="00921C67">
        <w:rPr>
          <w:rFonts w:asciiTheme="majorHAnsi" w:hAnsiTheme="majorHAnsi"/>
        </w:rPr>
        <w:t xml:space="preserve"> Skeleton Association</w:t>
      </w:r>
    </w:p>
    <w:p w14:paraId="641D7675" w14:textId="77777777" w:rsidR="00A800BA" w:rsidRDefault="00A800BA" w:rsidP="00A800BA">
      <w:pPr>
        <w:rPr>
          <w:rFonts w:asciiTheme="majorHAnsi" w:hAnsiTheme="majorHAnsi"/>
        </w:rPr>
      </w:pPr>
    </w:p>
    <w:p w14:paraId="595640F1" w14:textId="44C162C6" w:rsidR="00A800BA" w:rsidRDefault="00117AF8" w:rsidP="00A800BA">
      <w:pPr>
        <w:rPr>
          <w:rFonts w:asciiTheme="majorHAnsi" w:hAnsiTheme="majorHAnsi"/>
        </w:rPr>
      </w:pPr>
      <w:r>
        <w:rPr>
          <w:rFonts w:asciiTheme="majorHAnsi" w:hAnsiTheme="majorHAnsi"/>
        </w:rPr>
        <w:t>Accountable to:</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9D10F9">
        <w:rPr>
          <w:rFonts w:asciiTheme="majorHAnsi" w:hAnsiTheme="majorHAnsi"/>
        </w:rPr>
        <w:t>Chair</w:t>
      </w:r>
    </w:p>
    <w:p w14:paraId="5D06409B" w14:textId="77777777" w:rsidR="00A800BA" w:rsidRDefault="00A800BA" w:rsidP="00A800BA">
      <w:pPr>
        <w:rPr>
          <w:rFonts w:asciiTheme="majorHAnsi" w:hAnsiTheme="majorHAnsi"/>
        </w:rPr>
      </w:pPr>
    </w:p>
    <w:p w14:paraId="53E95918" w14:textId="69628244" w:rsidR="00A800BA" w:rsidRDefault="009D10F9" w:rsidP="00A800BA">
      <w:pPr>
        <w:ind w:left="4320" w:hanging="4320"/>
        <w:rPr>
          <w:rFonts w:asciiTheme="majorHAnsi" w:hAnsiTheme="majorHAnsi"/>
        </w:rPr>
      </w:pPr>
      <w:r>
        <w:rPr>
          <w:rFonts w:asciiTheme="majorHAnsi" w:hAnsiTheme="majorHAnsi"/>
        </w:rPr>
        <w:t>Place of work:</w:t>
      </w:r>
      <w:r>
        <w:rPr>
          <w:rFonts w:asciiTheme="majorHAnsi" w:hAnsiTheme="majorHAnsi"/>
        </w:rPr>
        <w:tab/>
        <w:t xml:space="preserve">Most of the meetings are in London, but one a year is hosted in Europe during race season and </w:t>
      </w:r>
      <w:r w:rsidR="00B255D3">
        <w:rPr>
          <w:rFonts w:asciiTheme="majorHAnsi" w:hAnsiTheme="majorHAnsi"/>
        </w:rPr>
        <w:t xml:space="preserve">there may be additional </w:t>
      </w:r>
      <w:r>
        <w:rPr>
          <w:rFonts w:asciiTheme="majorHAnsi" w:hAnsiTheme="majorHAnsi"/>
        </w:rPr>
        <w:t xml:space="preserve">travel to </w:t>
      </w:r>
      <w:r w:rsidR="00B255D3">
        <w:rPr>
          <w:rFonts w:asciiTheme="majorHAnsi" w:hAnsiTheme="majorHAnsi"/>
        </w:rPr>
        <w:t xml:space="preserve">our </w:t>
      </w:r>
      <w:r>
        <w:rPr>
          <w:rFonts w:asciiTheme="majorHAnsi" w:hAnsiTheme="majorHAnsi"/>
        </w:rPr>
        <w:t>training base in Bath for site visits</w:t>
      </w:r>
    </w:p>
    <w:p w14:paraId="3A0BBEF1" w14:textId="77777777" w:rsidR="00A800BA" w:rsidRDefault="00A800BA" w:rsidP="00A800BA">
      <w:pPr>
        <w:rPr>
          <w:rFonts w:asciiTheme="majorHAnsi" w:hAnsiTheme="majorHAnsi"/>
        </w:rPr>
      </w:pPr>
    </w:p>
    <w:p w14:paraId="6FA8F97E" w14:textId="6E4703D2" w:rsidR="0021204A" w:rsidRDefault="0021204A" w:rsidP="00921C67">
      <w:pPr>
        <w:ind w:left="4320" w:hanging="4320"/>
        <w:rPr>
          <w:rFonts w:asciiTheme="majorHAnsi" w:hAnsiTheme="majorHAnsi"/>
        </w:rPr>
      </w:pPr>
      <w:r>
        <w:rPr>
          <w:rFonts w:asciiTheme="majorHAnsi" w:hAnsiTheme="majorHAnsi"/>
        </w:rPr>
        <w:t>Hours of work:</w:t>
      </w:r>
      <w:r w:rsidR="00921C67">
        <w:rPr>
          <w:rFonts w:asciiTheme="majorHAnsi" w:hAnsiTheme="majorHAnsi"/>
        </w:rPr>
        <w:tab/>
      </w:r>
      <w:r w:rsidR="009D10F9">
        <w:rPr>
          <w:rFonts w:asciiTheme="majorHAnsi" w:hAnsiTheme="majorHAnsi"/>
        </w:rPr>
        <w:t>Four meetings a year, plus a strategy day. A maximum term of 2 x 4 years</w:t>
      </w:r>
    </w:p>
    <w:p w14:paraId="5FE4D239" w14:textId="2BA5DA5A" w:rsidR="0021204A" w:rsidRPr="00A800BA" w:rsidRDefault="0021204A" w:rsidP="00A800BA">
      <w:pPr>
        <w:rPr>
          <w:rFonts w:asciiTheme="majorHAnsi" w:hAnsiTheme="majorHAnsi"/>
        </w:rPr>
      </w:pPr>
    </w:p>
    <w:p w14:paraId="6861C3C0" w14:textId="05C72803" w:rsidR="00A800BA" w:rsidRDefault="00921C67" w:rsidP="00A800BA">
      <w:pPr>
        <w:rPr>
          <w:rFonts w:asciiTheme="majorHAnsi" w:hAnsiTheme="majorHAnsi"/>
          <w:b/>
        </w:rPr>
      </w:pPr>
      <w:r w:rsidRPr="00026B6D">
        <w:rPr>
          <w:rFonts w:asciiTheme="majorHAnsi" w:hAnsiTheme="majorHAnsi"/>
          <w:b/>
        </w:rPr>
        <w:t>R</w:t>
      </w:r>
      <w:r w:rsidR="00A800BA" w:rsidRPr="00026B6D">
        <w:rPr>
          <w:rFonts w:asciiTheme="majorHAnsi" w:hAnsiTheme="majorHAnsi"/>
          <w:b/>
        </w:rPr>
        <w:t>ole</w:t>
      </w:r>
      <w:r w:rsidRPr="00026B6D">
        <w:rPr>
          <w:rFonts w:asciiTheme="majorHAnsi" w:hAnsiTheme="majorHAnsi"/>
          <w:b/>
        </w:rPr>
        <w:t xml:space="preserve"> </w:t>
      </w:r>
      <w:r w:rsidR="00A800BA" w:rsidRPr="00026B6D">
        <w:rPr>
          <w:rFonts w:asciiTheme="majorHAnsi" w:hAnsiTheme="majorHAnsi"/>
          <w:b/>
        </w:rPr>
        <w:t>s</w:t>
      </w:r>
      <w:r w:rsidRPr="00026B6D">
        <w:rPr>
          <w:rFonts w:asciiTheme="majorHAnsi" w:hAnsiTheme="majorHAnsi"/>
          <w:b/>
        </w:rPr>
        <w:t>ummary</w:t>
      </w:r>
      <w:r w:rsidR="00A800BA" w:rsidRPr="00026B6D">
        <w:rPr>
          <w:rFonts w:asciiTheme="majorHAnsi" w:hAnsiTheme="majorHAnsi"/>
          <w:b/>
        </w:rPr>
        <w:t>:</w:t>
      </w:r>
    </w:p>
    <w:p w14:paraId="4456B203" w14:textId="77777777" w:rsidR="00026B6D" w:rsidRPr="00026B6D" w:rsidRDefault="00026B6D" w:rsidP="00A800BA">
      <w:pPr>
        <w:rPr>
          <w:rFonts w:asciiTheme="majorHAnsi" w:hAnsiTheme="majorHAnsi"/>
          <w:b/>
        </w:rPr>
      </w:pPr>
    </w:p>
    <w:p w14:paraId="18F56515" w14:textId="791166E8" w:rsidR="009D10F9" w:rsidRDefault="009D10F9" w:rsidP="00117AF8">
      <w:pPr>
        <w:pStyle w:val="ListParagraph"/>
        <w:numPr>
          <w:ilvl w:val="0"/>
          <w:numId w:val="1"/>
        </w:numPr>
        <w:rPr>
          <w:rFonts w:asciiTheme="majorHAnsi" w:hAnsiTheme="majorHAnsi"/>
        </w:rPr>
      </w:pPr>
      <w:r>
        <w:rPr>
          <w:rFonts w:asciiTheme="majorHAnsi" w:hAnsiTheme="majorHAnsi"/>
        </w:rPr>
        <w:t>Ensuring an appropriate level of governance is maintained in the organisation, including reviews of vision and strategic plan</w:t>
      </w:r>
    </w:p>
    <w:p w14:paraId="742D5322" w14:textId="29C90657" w:rsidR="00921C67" w:rsidRDefault="000D3179" w:rsidP="00117AF8">
      <w:pPr>
        <w:pStyle w:val="ListParagraph"/>
        <w:numPr>
          <w:ilvl w:val="0"/>
          <w:numId w:val="1"/>
        </w:numPr>
        <w:rPr>
          <w:rFonts w:asciiTheme="majorHAnsi" w:hAnsiTheme="majorHAnsi"/>
        </w:rPr>
      </w:pPr>
      <w:r>
        <w:rPr>
          <w:rFonts w:asciiTheme="majorHAnsi" w:hAnsiTheme="majorHAnsi"/>
        </w:rPr>
        <w:t>Delegating authority to management to implement policy and strategy</w:t>
      </w:r>
    </w:p>
    <w:p w14:paraId="2E3C24B4" w14:textId="72BBB774" w:rsidR="001251AD" w:rsidRDefault="001251AD" w:rsidP="00117AF8">
      <w:pPr>
        <w:pStyle w:val="ListParagraph"/>
        <w:numPr>
          <w:ilvl w:val="0"/>
          <w:numId w:val="1"/>
        </w:numPr>
        <w:rPr>
          <w:rFonts w:asciiTheme="majorHAnsi" w:hAnsiTheme="majorHAnsi"/>
        </w:rPr>
      </w:pPr>
      <w:r>
        <w:rPr>
          <w:rFonts w:asciiTheme="majorHAnsi" w:hAnsiTheme="majorHAnsi"/>
        </w:rPr>
        <w:t>Ensuring the best interest of the sports are represented both nationally</w:t>
      </w:r>
      <w:r w:rsidR="00B255D3">
        <w:rPr>
          <w:rFonts w:asciiTheme="majorHAnsi" w:hAnsiTheme="majorHAnsi"/>
        </w:rPr>
        <w:t>,</w:t>
      </w:r>
      <w:r>
        <w:rPr>
          <w:rFonts w:asciiTheme="majorHAnsi" w:hAnsiTheme="majorHAnsi"/>
        </w:rPr>
        <w:t xml:space="preserve"> including through the NOC</w:t>
      </w:r>
      <w:r w:rsidR="00B255D3">
        <w:rPr>
          <w:rFonts w:asciiTheme="majorHAnsi" w:hAnsiTheme="majorHAnsi"/>
        </w:rPr>
        <w:t>,</w:t>
      </w:r>
      <w:r>
        <w:rPr>
          <w:rFonts w:asciiTheme="majorHAnsi" w:hAnsiTheme="majorHAnsi"/>
        </w:rPr>
        <w:t xml:space="preserve"> and internationally</w:t>
      </w:r>
      <w:r w:rsidR="00B255D3">
        <w:rPr>
          <w:rFonts w:asciiTheme="majorHAnsi" w:hAnsiTheme="majorHAnsi"/>
        </w:rPr>
        <w:t>,</w:t>
      </w:r>
      <w:r>
        <w:rPr>
          <w:rFonts w:asciiTheme="majorHAnsi" w:hAnsiTheme="majorHAnsi"/>
        </w:rPr>
        <w:t xml:space="preserve"> through the IBSF</w:t>
      </w:r>
    </w:p>
    <w:p w14:paraId="32C26F28" w14:textId="58BEED30" w:rsidR="009A00B9" w:rsidRDefault="009A00B9" w:rsidP="00921C67">
      <w:pPr>
        <w:rPr>
          <w:rFonts w:asciiTheme="majorHAnsi" w:hAnsiTheme="majorHAnsi"/>
        </w:rPr>
      </w:pPr>
    </w:p>
    <w:p w14:paraId="3B24DC21" w14:textId="4CF7FC66" w:rsidR="00921C67" w:rsidRDefault="00921C67" w:rsidP="00921C67">
      <w:pPr>
        <w:rPr>
          <w:rFonts w:asciiTheme="majorHAnsi" w:hAnsiTheme="majorHAnsi"/>
          <w:b/>
        </w:rPr>
      </w:pPr>
      <w:r w:rsidRPr="00026B6D">
        <w:rPr>
          <w:rFonts w:asciiTheme="majorHAnsi" w:hAnsiTheme="majorHAnsi"/>
          <w:b/>
        </w:rPr>
        <w:t>Main tasks and activities:</w:t>
      </w:r>
    </w:p>
    <w:p w14:paraId="609AB0B1" w14:textId="77777777" w:rsidR="00026B6D" w:rsidRPr="00026B6D" w:rsidRDefault="00026B6D" w:rsidP="00921C67">
      <w:pPr>
        <w:rPr>
          <w:rFonts w:asciiTheme="majorHAnsi" w:hAnsiTheme="majorHAnsi"/>
          <w:b/>
        </w:rPr>
      </w:pPr>
    </w:p>
    <w:p w14:paraId="14F89854" w14:textId="64186FA3" w:rsidR="000D3179" w:rsidRPr="001251AD" w:rsidRDefault="001251AD" w:rsidP="001251AD">
      <w:pPr>
        <w:pStyle w:val="ListParagraph"/>
        <w:numPr>
          <w:ilvl w:val="0"/>
          <w:numId w:val="9"/>
        </w:numPr>
        <w:rPr>
          <w:rFonts w:asciiTheme="majorHAnsi" w:hAnsiTheme="majorHAnsi" w:cs="Times"/>
          <w:lang w:val="en-US"/>
        </w:rPr>
      </w:pPr>
      <w:r>
        <w:rPr>
          <w:rFonts w:asciiTheme="majorHAnsi" w:hAnsiTheme="majorHAnsi"/>
          <w:lang w:val="en-US"/>
        </w:rPr>
        <w:t>D</w:t>
      </w:r>
      <w:r w:rsidR="000D3179" w:rsidRPr="001251AD">
        <w:rPr>
          <w:rFonts w:asciiTheme="majorHAnsi" w:hAnsiTheme="majorHAnsi"/>
          <w:lang w:val="en-US"/>
        </w:rPr>
        <w:t xml:space="preserve">evelop and review the Strategic and Operational Plans of the BBSA on </w:t>
      </w:r>
      <w:r w:rsidR="00B255D3">
        <w:rPr>
          <w:rFonts w:asciiTheme="majorHAnsi" w:hAnsiTheme="majorHAnsi"/>
          <w:lang w:val="en-US"/>
        </w:rPr>
        <w:t xml:space="preserve">an on-going basis, </w:t>
      </w:r>
      <w:r w:rsidR="000D3179" w:rsidRPr="001251AD">
        <w:rPr>
          <w:rFonts w:asciiTheme="majorHAnsi" w:hAnsiTheme="majorHAnsi"/>
          <w:lang w:val="en-US"/>
        </w:rPr>
        <w:t>at a minimum annually</w:t>
      </w:r>
      <w:r w:rsidR="00B255D3">
        <w:rPr>
          <w:rFonts w:asciiTheme="majorHAnsi" w:hAnsiTheme="majorHAnsi"/>
          <w:lang w:val="en-US"/>
        </w:rPr>
        <w:t>,</w:t>
      </w:r>
      <w:r w:rsidR="000D3179" w:rsidRPr="001251AD">
        <w:rPr>
          <w:rFonts w:asciiTheme="majorHAnsi" w:hAnsiTheme="majorHAnsi"/>
          <w:lang w:val="en-US"/>
        </w:rPr>
        <w:t xml:space="preserve"> and communicate the Plans to interested stak</w:t>
      </w:r>
      <w:r w:rsidR="00B255D3">
        <w:rPr>
          <w:rFonts w:asciiTheme="majorHAnsi" w:hAnsiTheme="majorHAnsi"/>
          <w:lang w:val="en-US"/>
        </w:rPr>
        <w:t>eholders as and when requested</w:t>
      </w:r>
    </w:p>
    <w:p w14:paraId="1FF87B7A" w14:textId="39186C44" w:rsidR="000D3179" w:rsidRPr="001251AD" w:rsidRDefault="001251AD" w:rsidP="001251AD">
      <w:pPr>
        <w:pStyle w:val="ListParagraph"/>
        <w:numPr>
          <w:ilvl w:val="0"/>
          <w:numId w:val="9"/>
        </w:numPr>
        <w:rPr>
          <w:rFonts w:asciiTheme="majorHAnsi" w:hAnsiTheme="majorHAnsi" w:cs="Times"/>
          <w:lang w:val="en-US"/>
        </w:rPr>
      </w:pPr>
      <w:r>
        <w:rPr>
          <w:rFonts w:asciiTheme="majorHAnsi" w:hAnsiTheme="majorHAnsi"/>
          <w:lang w:val="en-US"/>
        </w:rPr>
        <w:lastRenderedPageBreak/>
        <w:t>R</w:t>
      </w:r>
      <w:r w:rsidR="000D3179" w:rsidRPr="001251AD">
        <w:rPr>
          <w:rFonts w:asciiTheme="majorHAnsi" w:hAnsiTheme="majorHAnsi"/>
          <w:lang w:val="en-US"/>
        </w:rPr>
        <w:t xml:space="preserve">eview Governance and Self-Assurance </w:t>
      </w:r>
      <w:r>
        <w:rPr>
          <w:rFonts w:asciiTheme="majorHAnsi" w:hAnsiTheme="majorHAnsi"/>
          <w:lang w:val="en-US"/>
        </w:rPr>
        <w:t xml:space="preserve">requirements in accordance with </w:t>
      </w:r>
      <w:r w:rsidR="000D3179" w:rsidRPr="001251AD">
        <w:rPr>
          <w:rFonts w:asciiTheme="majorHAnsi" w:hAnsiTheme="majorHAnsi"/>
          <w:lang w:val="en-US"/>
        </w:rPr>
        <w:t xml:space="preserve">good practice, at least annually or </w:t>
      </w:r>
      <w:r w:rsidR="00B255D3">
        <w:rPr>
          <w:rFonts w:asciiTheme="majorHAnsi" w:hAnsiTheme="majorHAnsi"/>
          <w:lang w:val="en-US"/>
        </w:rPr>
        <w:t>as required by key stakeholders</w:t>
      </w:r>
      <w:r w:rsidR="000D3179" w:rsidRPr="001251AD">
        <w:rPr>
          <w:rFonts w:asciiTheme="majorHAnsi" w:hAnsiTheme="majorHAnsi"/>
          <w:lang w:val="en-US"/>
        </w:rPr>
        <w:t xml:space="preserve"> </w:t>
      </w:r>
    </w:p>
    <w:p w14:paraId="1AA5AA33" w14:textId="654864A9" w:rsidR="000D3179" w:rsidRPr="001251AD" w:rsidRDefault="001251AD" w:rsidP="001251AD">
      <w:pPr>
        <w:pStyle w:val="ListParagraph"/>
        <w:numPr>
          <w:ilvl w:val="0"/>
          <w:numId w:val="9"/>
        </w:numPr>
        <w:rPr>
          <w:rFonts w:asciiTheme="majorHAnsi" w:hAnsiTheme="majorHAnsi" w:cs="Times"/>
          <w:lang w:val="en-US"/>
        </w:rPr>
      </w:pPr>
      <w:r>
        <w:rPr>
          <w:rFonts w:asciiTheme="majorHAnsi" w:hAnsiTheme="majorHAnsi"/>
          <w:lang w:val="en-US"/>
        </w:rPr>
        <w:t>E</w:t>
      </w:r>
      <w:r w:rsidR="000D3179" w:rsidRPr="001251AD">
        <w:rPr>
          <w:rFonts w:asciiTheme="majorHAnsi" w:hAnsiTheme="majorHAnsi"/>
          <w:lang w:val="en-US"/>
        </w:rPr>
        <w:t>nsure the integrity of financial information and financial controls and systems of risk management, reviewing them at</w:t>
      </w:r>
      <w:r w:rsidR="00B255D3">
        <w:rPr>
          <w:rFonts w:asciiTheme="majorHAnsi" w:hAnsiTheme="majorHAnsi"/>
          <w:lang w:val="en-US"/>
        </w:rPr>
        <w:t xml:space="preserve"> least annually</w:t>
      </w:r>
    </w:p>
    <w:p w14:paraId="607F26D0" w14:textId="2C7C7F7C" w:rsidR="000D3179" w:rsidRPr="001251AD" w:rsidRDefault="001251AD" w:rsidP="001251AD">
      <w:pPr>
        <w:pStyle w:val="ListParagraph"/>
        <w:numPr>
          <w:ilvl w:val="0"/>
          <w:numId w:val="9"/>
        </w:numPr>
        <w:rPr>
          <w:rFonts w:asciiTheme="majorHAnsi" w:hAnsiTheme="majorHAnsi" w:cs="Times"/>
          <w:lang w:val="en-US"/>
        </w:rPr>
      </w:pPr>
      <w:r>
        <w:rPr>
          <w:rFonts w:asciiTheme="majorHAnsi" w:hAnsiTheme="majorHAnsi"/>
          <w:lang w:val="en-US"/>
        </w:rPr>
        <w:t>R</w:t>
      </w:r>
      <w:r w:rsidR="000D3179" w:rsidRPr="001251AD">
        <w:rPr>
          <w:rFonts w:asciiTheme="majorHAnsi" w:hAnsiTheme="majorHAnsi"/>
          <w:lang w:val="en-US"/>
        </w:rPr>
        <w:t xml:space="preserve">eview of budgets and financial information to be published, as per statutory </w:t>
      </w:r>
      <w:r w:rsidR="00B255D3">
        <w:rPr>
          <w:rFonts w:asciiTheme="majorHAnsi" w:hAnsiTheme="majorHAnsi"/>
          <w:lang w:val="en-US"/>
        </w:rPr>
        <w:t>regulations, at least annually</w:t>
      </w:r>
    </w:p>
    <w:p w14:paraId="0900F3ED" w14:textId="3D5C9C94" w:rsidR="000D3179" w:rsidRPr="001251AD" w:rsidRDefault="001251AD" w:rsidP="001251AD">
      <w:pPr>
        <w:pStyle w:val="ListParagraph"/>
        <w:numPr>
          <w:ilvl w:val="0"/>
          <w:numId w:val="9"/>
        </w:numPr>
        <w:rPr>
          <w:rFonts w:asciiTheme="majorHAnsi" w:hAnsiTheme="majorHAnsi" w:cs="Times"/>
          <w:lang w:val="en-US"/>
        </w:rPr>
      </w:pPr>
      <w:r>
        <w:rPr>
          <w:rFonts w:asciiTheme="majorHAnsi" w:hAnsiTheme="majorHAnsi"/>
          <w:lang w:val="en-US"/>
        </w:rPr>
        <w:t>R</w:t>
      </w:r>
      <w:r w:rsidR="000D3179" w:rsidRPr="001251AD">
        <w:rPr>
          <w:rFonts w:asciiTheme="majorHAnsi" w:hAnsiTheme="majorHAnsi"/>
          <w:lang w:val="en-US"/>
        </w:rPr>
        <w:t xml:space="preserve">egular review of banking, audit and insurance </w:t>
      </w:r>
      <w:r w:rsidR="00B255D3">
        <w:rPr>
          <w:rFonts w:asciiTheme="majorHAnsi" w:hAnsiTheme="majorHAnsi"/>
          <w:lang w:val="en-US"/>
        </w:rPr>
        <w:t>arrangements, at least annually</w:t>
      </w:r>
      <w:r w:rsidR="000D3179" w:rsidRPr="001251AD">
        <w:rPr>
          <w:rFonts w:asciiTheme="majorHAnsi" w:hAnsiTheme="majorHAnsi"/>
          <w:lang w:val="en-US"/>
        </w:rPr>
        <w:t xml:space="preserve"> </w:t>
      </w:r>
    </w:p>
    <w:p w14:paraId="049A6FF7" w14:textId="794AAEA4" w:rsidR="000D3179" w:rsidRPr="001251AD" w:rsidRDefault="001251AD" w:rsidP="001251AD">
      <w:pPr>
        <w:pStyle w:val="ListParagraph"/>
        <w:numPr>
          <w:ilvl w:val="0"/>
          <w:numId w:val="9"/>
        </w:numPr>
        <w:rPr>
          <w:rFonts w:asciiTheme="majorHAnsi" w:hAnsiTheme="majorHAnsi" w:cs="Times"/>
          <w:lang w:val="en-US"/>
        </w:rPr>
      </w:pPr>
      <w:r>
        <w:rPr>
          <w:rFonts w:asciiTheme="majorHAnsi" w:hAnsiTheme="majorHAnsi"/>
          <w:lang w:val="en-US"/>
        </w:rPr>
        <w:t>R</w:t>
      </w:r>
      <w:r w:rsidR="000D3179" w:rsidRPr="001251AD">
        <w:rPr>
          <w:rFonts w:asciiTheme="majorHAnsi" w:hAnsiTheme="majorHAnsi"/>
          <w:lang w:val="en-US"/>
        </w:rPr>
        <w:t>eview the internal controls both financial an</w:t>
      </w:r>
      <w:r w:rsidR="00B255D3">
        <w:rPr>
          <w:rFonts w:asciiTheme="majorHAnsi" w:hAnsiTheme="majorHAnsi"/>
          <w:lang w:val="en-US"/>
        </w:rPr>
        <w:t>d other, at least annually</w:t>
      </w:r>
      <w:r w:rsidR="000D3179" w:rsidRPr="001251AD">
        <w:rPr>
          <w:rFonts w:asciiTheme="majorHAnsi" w:hAnsiTheme="majorHAnsi"/>
          <w:lang w:val="en-US"/>
        </w:rPr>
        <w:t xml:space="preserve"> </w:t>
      </w:r>
    </w:p>
    <w:p w14:paraId="33C6184B" w14:textId="1BD51F67" w:rsidR="000D3179" w:rsidRPr="001251AD" w:rsidRDefault="001251AD" w:rsidP="001251AD">
      <w:pPr>
        <w:pStyle w:val="ListParagraph"/>
        <w:numPr>
          <w:ilvl w:val="0"/>
          <w:numId w:val="9"/>
        </w:numPr>
        <w:rPr>
          <w:rFonts w:asciiTheme="majorHAnsi" w:hAnsiTheme="majorHAnsi" w:cs="Times"/>
          <w:lang w:val="en-US"/>
        </w:rPr>
      </w:pPr>
      <w:proofErr w:type="spellStart"/>
      <w:r>
        <w:rPr>
          <w:rFonts w:asciiTheme="majorHAnsi" w:hAnsiTheme="majorHAnsi"/>
          <w:lang w:val="en-US"/>
        </w:rPr>
        <w:t>S</w:t>
      </w:r>
      <w:r w:rsidR="000D3179" w:rsidRPr="001251AD">
        <w:rPr>
          <w:rFonts w:asciiTheme="majorHAnsi" w:hAnsiTheme="majorHAnsi"/>
          <w:lang w:val="en-US"/>
        </w:rPr>
        <w:t>crutinise</w:t>
      </w:r>
      <w:proofErr w:type="spellEnd"/>
      <w:r w:rsidR="000D3179" w:rsidRPr="001251AD">
        <w:rPr>
          <w:rFonts w:asciiTheme="majorHAnsi" w:hAnsiTheme="majorHAnsi"/>
          <w:lang w:val="en-US"/>
        </w:rPr>
        <w:t xml:space="preserve"> the performance of management in meeting agreed goals and objectives and monitor the reporting on their performance, at least </w:t>
      </w:r>
      <w:r w:rsidR="00B255D3">
        <w:rPr>
          <w:rFonts w:asciiTheme="majorHAnsi" w:hAnsiTheme="majorHAnsi"/>
          <w:lang w:val="en-US"/>
        </w:rPr>
        <w:t>annually</w:t>
      </w:r>
      <w:r w:rsidR="000D3179" w:rsidRPr="001251AD">
        <w:rPr>
          <w:rFonts w:asciiTheme="majorHAnsi" w:hAnsiTheme="majorHAnsi"/>
          <w:lang w:val="en-US"/>
        </w:rPr>
        <w:t xml:space="preserve"> </w:t>
      </w:r>
    </w:p>
    <w:p w14:paraId="519ECC9D" w14:textId="01900116" w:rsidR="000D3179" w:rsidRPr="001251AD" w:rsidRDefault="001251AD" w:rsidP="001251AD">
      <w:pPr>
        <w:pStyle w:val="ListParagraph"/>
        <w:numPr>
          <w:ilvl w:val="0"/>
          <w:numId w:val="9"/>
        </w:numPr>
        <w:rPr>
          <w:rFonts w:asciiTheme="majorHAnsi" w:hAnsiTheme="majorHAnsi" w:cs="Times"/>
          <w:lang w:val="en-US"/>
        </w:rPr>
      </w:pPr>
      <w:r>
        <w:rPr>
          <w:rFonts w:asciiTheme="majorHAnsi" w:hAnsiTheme="majorHAnsi"/>
          <w:lang w:val="en-US"/>
        </w:rPr>
        <w:t>S</w:t>
      </w:r>
      <w:r w:rsidR="000D3179" w:rsidRPr="001251AD">
        <w:rPr>
          <w:rFonts w:asciiTheme="majorHAnsi" w:hAnsiTheme="majorHAnsi"/>
          <w:lang w:val="en-US"/>
        </w:rPr>
        <w:t>et and regularly review the remuneration of all BBSA employees, at least annu</w:t>
      </w:r>
      <w:r w:rsidR="00B255D3">
        <w:rPr>
          <w:rFonts w:asciiTheme="majorHAnsi" w:hAnsiTheme="majorHAnsi"/>
          <w:lang w:val="en-US"/>
        </w:rPr>
        <w:t>ally</w:t>
      </w:r>
    </w:p>
    <w:p w14:paraId="541C74EE" w14:textId="126F26A3" w:rsidR="000D3179" w:rsidRPr="001251AD" w:rsidRDefault="001251AD" w:rsidP="001251AD">
      <w:pPr>
        <w:pStyle w:val="ListParagraph"/>
        <w:numPr>
          <w:ilvl w:val="0"/>
          <w:numId w:val="9"/>
        </w:numPr>
        <w:rPr>
          <w:rFonts w:asciiTheme="majorHAnsi" w:hAnsiTheme="majorHAnsi" w:cs="Times"/>
          <w:lang w:val="en-US"/>
        </w:rPr>
      </w:pPr>
      <w:r>
        <w:rPr>
          <w:rFonts w:asciiTheme="majorHAnsi" w:hAnsiTheme="majorHAnsi"/>
          <w:lang w:val="en-US"/>
        </w:rPr>
        <w:t>A</w:t>
      </w:r>
      <w:r w:rsidR="000D3179" w:rsidRPr="001251AD">
        <w:rPr>
          <w:rFonts w:asciiTheme="majorHAnsi" w:hAnsiTheme="majorHAnsi"/>
          <w:lang w:val="en-US"/>
        </w:rPr>
        <w:t>ccount to the BBSA’s stakeholders and Members for the performance of the Associati</w:t>
      </w:r>
      <w:r w:rsidR="00B255D3">
        <w:rPr>
          <w:rFonts w:asciiTheme="majorHAnsi" w:hAnsiTheme="majorHAnsi"/>
          <w:lang w:val="en-US"/>
        </w:rPr>
        <w:t>on and report at least annually</w:t>
      </w:r>
    </w:p>
    <w:p w14:paraId="62BEBCC1" w14:textId="45B5BA3A" w:rsidR="000D3179" w:rsidRPr="001251AD" w:rsidRDefault="001251AD" w:rsidP="001251AD">
      <w:pPr>
        <w:pStyle w:val="ListParagraph"/>
        <w:numPr>
          <w:ilvl w:val="0"/>
          <w:numId w:val="9"/>
        </w:numPr>
        <w:rPr>
          <w:rFonts w:asciiTheme="majorHAnsi" w:hAnsiTheme="majorHAnsi" w:cs="Times"/>
          <w:lang w:val="en-US"/>
        </w:rPr>
      </w:pPr>
      <w:r>
        <w:rPr>
          <w:rFonts w:asciiTheme="majorHAnsi" w:hAnsiTheme="majorHAnsi"/>
          <w:lang w:val="en-US"/>
        </w:rPr>
        <w:t>E</w:t>
      </w:r>
      <w:r w:rsidR="000D3179" w:rsidRPr="001251AD">
        <w:rPr>
          <w:rFonts w:asciiTheme="majorHAnsi" w:hAnsiTheme="majorHAnsi"/>
          <w:lang w:val="en-US"/>
        </w:rPr>
        <w:t xml:space="preserve">nsure that the long term wellbeing of the </w:t>
      </w:r>
      <w:proofErr w:type="spellStart"/>
      <w:r w:rsidR="000D3179" w:rsidRPr="001251AD">
        <w:rPr>
          <w:rFonts w:asciiTheme="majorHAnsi" w:hAnsiTheme="majorHAnsi"/>
          <w:lang w:val="en-US"/>
        </w:rPr>
        <w:t>organisation</w:t>
      </w:r>
      <w:proofErr w:type="spellEnd"/>
      <w:r w:rsidR="000D3179" w:rsidRPr="001251AD">
        <w:rPr>
          <w:rFonts w:asciiTheme="majorHAnsi" w:hAnsiTheme="majorHAnsi"/>
          <w:lang w:val="en-US"/>
        </w:rPr>
        <w:t xml:space="preserve"> is foremost, particularly in terms of succession planning and the retention </w:t>
      </w:r>
      <w:r w:rsidR="00B255D3">
        <w:rPr>
          <w:rFonts w:asciiTheme="majorHAnsi" w:hAnsiTheme="majorHAnsi"/>
          <w:lang w:val="en-US"/>
        </w:rPr>
        <w:t>of key staff and personnel</w:t>
      </w:r>
      <w:r w:rsidR="000D3179" w:rsidRPr="001251AD">
        <w:rPr>
          <w:rFonts w:asciiTheme="majorHAnsi" w:hAnsiTheme="majorHAnsi"/>
          <w:lang w:val="en-US"/>
        </w:rPr>
        <w:t xml:space="preserve"> </w:t>
      </w:r>
    </w:p>
    <w:p w14:paraId="518D9D42" w14:textId="61168358" w:rsidR="00117AF8" w:rsidRPr="001251AD" w:rsidRDefault="00117AF8" w:rsidP="001251AD">
      <w:pPr>
        <w:rPr>
          <w:rFonts w:asciiTheme="majorHAnsi" w:hAnsiTheme="majorHAnsi"/>
        </w:rPr>
      </w:pPr>
    </w:p>
    <w:p w14:paraId="4B4B4DED" w14:textId="77777777" w:rsidR="009D10F9" w:rsidRPr="00026B6D" w:rsidRDefault="009D10F9" w:rsidP="009D10F9">
      <w:pPr>
        <w:widowControl w:val="0"/>
        <w:autoSpaceDE w:val="0"/>
        <w:autoSpaceDN w:val="0"/>
        <w:adjustRightInd w:val="0"/>
        <w:spacing w:after="240"/>
        <w:rPr>
          <w:rFonts w:asciiTheme="majorHAnsi" w:hAnsiTheme="majorHAnsi" w:cs="Times"/>
          <w:b/>
          <w:lang w:val="en-US"/>
        </w:rPr>
      </w:pPr>
      <w:r w:rsidRPr="00026B6D">
        <w:rPr>
          <w:rFonts w:asciiTheme="majorHAnsi" w:hAnsiTheme="majorHAnsi" w:cs="Arial"/>
          <w:b/>
          <w:lang w:val="en-US"/>
        </w:rPr>
        <w:t xml:space="preserve">All Board members must: </w:t>
      </w:r>
    </w:p>
    <w:p w14:paraId="7C00D2D5" w14:textId="4ABB7EC1" w:rsidR="009D10F9" w:rsidRPr="009D10F9" w:rsidRDefault="001251AD" w:rsidP="009D10F9">
      <w:pPr>
        <w:pStyle w:val="ListParagraph"/>
        <w:widowControl w:val="0"/>
        <w:numPr>
          <w:ilvl w:val="0"/>
          <w:numId w:val="8"/>
        </w:numPr>
        <w:autoSpaceDE w:val="0"/>
        <w:autoSpaceDN w:val="0"/>
        <w:adjustRightInd w:val="0"/>
        <w:spacing w:after="240"/>
        <w:rPr>
          <w:rFonts w:asciiTheme="majorHAnsi" w:hAnsiTheme="majorHAnsi" w:cs="Times"/>
          <w:lang w:val="en-US"/>
        </w:rPr>
      </w:pPr>
      <w:r>
        <w:rPr>
          <w:rFonts w:asciiTheme="majorHAnsi" w:hAnsiTheme="majorHAnsi" w:cs="Arial"/>
          <w:lang w:val="en-US"/>
        </w:rPr>
        <w:t>Comply with the Board</w:t>
      </w:r>
      <w:r w:rsidR="009D10F9" w:rsidRPr="009D10F9">
        <w:rPr>
          <w:rFonts w:asciiTheme="majorHAnsi" w:hAnsiTheme="majorHAnsi" w:cs="Arial"/>
          <w:lang w:val="en-US"/>
        </w:rPr>
        <w:t xml:space="preserve"> terms of reference, and ensure they understand their duti</w:t>
      </w:r>
      <w:r w:rsidR="00B255D3">
        <w:rPr>
          <w:rFonts w:asciiTheme="majorHAnsi" w:hAnsiTheme="majorHAnsi" w:cs="Arial"/>
          <w:lang w:val="en-US"/>
        </w:rPr>
        <w:t>es, rights and responsibilities</w:t>
      </w:r>
      <w:r w:rsidR="009D10F9" w:rsidRPr="009D10F9">
        <w:rPr>
          <w:rFonts w:asciiTheme="majorHAnsi" w:hAnsiTheme="majorHAnsi" w:cs="Arial"/>
          <w:lang w:val="en-US"/>
        </w:rPr>
        <w:t xml:space="preserve"> </w:t>
      </w:r>
    </w:p>
    <w:p w14:paraId="1F35F032" w14:textId="5128B522" w:rsidR="009D10F9" w:rsidRPr="009D10F9" w:rsidRDefault="001251AD" w:rsidP="009D10F9">
      <w:pPr>
        <w:pStyle w:val="ListParagraph"/>
        <w:widowControl w:val="0"/>
        <w:numPr>
          <w:ilvl w:val="0"/>
          <w:numId w:val="8"/>
        </w:numPr>
        <w:autoSpaceDE w:val="0"/>
        <w:autoSpaceDN w:val="0"/>
        <w:adjustRightInd w:val="0"/>
        <w:spacing w:after="240"/>
        <w:rPr>
          <w:rFonts w:asciiTheme="majorHAnsi" w:hAnsiTheme="majorHAnsi" w:cs="Times"/>
          <w:lang w:val="en-US"/>
        </w:rPr>
      </w:pPr>
      <w:r>
        <w:rPr>
          <w:rFonts w:asciiTheme="majorHAnsi" w:hAnsiTheme="majorHAnsi" w:cs="Arial"/>
          <w:lang w:val="en-US"/>
        </w:rPr>
        <w:t>B</w:t>
      </w:r>
      <w:r w:rsidR="009D10F9" w:rsidRPr="009D10F9">
        <w:rPr>
          <w:rFonts w:asciiTheme="majorHAnsi" w:hAnsiTheme="majorHAnsi" w:cs="Arial"/>
          <w:lang w:val="en-US"/>
        </w:rPr>
        <w:t>e familiar with the function and role of the BBSA and any relevant pro</w:t>
      </w:r>
      <w:r w:rsidR="00B255D3">
        <w:rPr>
          <w:rFonts w:asciiTheme="majorHAnsi" w:hAnsiTheme="majorHAnsi" w:cs="Arial"/>
          <w:lang w:val="en-US"/>
        </w:rPr>
        <w:t>cedures, rules and regulations</w:t>
      </w:r>
    </w:p>
    <w:p w14:paraId="045F0DE7" w14:textId="6D69A178" w:rsidR="009D10F9" w:rsidRPr="009D10F9" w:rsidRDefault="001251AD" w:rsidP="009D10F9">
      <w:pPr>
        <w:pStyle w:val="ListParagraph"/>
        <w:widowControl w:val="0"/>
        <w:numPr>
          <w:ilvl w:val="0"/>
          <w:numId w:val="8"/>
        </w:numPr>
        <w:autoSpaceDE w:val="0"/>
        <w:autoSpaceDN w:val="0"/>
        <w:adjustRightInd w:val="0"/>
        <w:spacing w:after="240"/>
        <w:rPr>
          <w:rFonts w:asciiTheme="majorHAnsi" w:hAnsiTheme="majorHAnsi" w:cs="Times"/>
          <w:lang w:val="en-US"/>
        </w:rPr>
      </w:pPr>
      <w:r>
        <w:rPr>
          <w:rFonts w:asciiTheme="majorHAnsi" w:hAnsiTheme="majorHAnsi" w:cs="Arial"/>
          <w:lang w:val="en-US"/>
        </w:rPr>
        <w:t>N</w:t>
      </w:r>
      <w:r w:rsidR="009D10F9" w:rsidRPr="009D10F9">
        <w:rPr>
          <w:rFonts w:asciiTheme="majorHAnsi" w:hAnsiTheme="majorHAnsi" w:cs="Arial"/>
          <w:lang w:val="en-US"/>
        </w:rPr>
        <w:t>ot misuse information gained in the course of their service for personal gain or for political purpose, nor seek to use the opportunity of service to promote their private interests or those of connected persons, firms, bu</w:t>
      </w:r>
      <w:r w:rsidR="00B255D3">
        <w:rPr>
          <w:rFonts w:asciiTheme="majorHAnsi" w:hAnsiTheme="majorHAnsi" w:cs="Arial"/>
          <w:lang w:val="en-US"/>
        </w:rPr>
        <w:t xml:space="preserve">sinesses or other </w:t>
      </w:r>
      <w:proofErr w:type="spellStart"/>
      <w:r w:rsidR="00B255D3">
        <w:rPr>
          <w:rFonts w:asciiTheme="majorHAnsi" w:hAnsiTheme="majorHAnsi" w:cs="Arial"/>
          <w:lang w:val="en-US"/>
        </w:rPr>
        <w:t>organisations</w:t>
      </w:r>
      <w:proofErr w:type="spellEnd"/>
      <w:r w:rsidR="009D10F9" w:rsidRPr="009D10F9">
        <w:rPr>
          <w:rFonts w:asciiTheme="majorHAnsi" w:hAnsiTheme="majorHAnsi" w:cs="Arial"/>
          <w:lang w:val="en-US"/>
        </w:rPr>
        <w:t xml:space="preserve"> </w:t>
      </w:r>
    </w:p>
    <w:p w14:paraId="0A5D28DA" w14:textId="778CC75F" w:rsidR="009D10F9" w:rsidRPr="009D10F9" w:rsidRDefault="001251AD" w:rsidP="009D10F9">
      <w:pPr>
        <w:pStyle w:val="ListParagraph"/>
        <w:widowControl w:val="0"/>
        <w:numPr>
          <w:ilvl w:val="0"/>
          <w:numId w:val="8"/>
        </w:numPr>
        <w:autoSpaceDE w:val="0"/>
        <w:autoSpaceDN w:val="0"/>
        <w:adjustRightInd w:val="0"/>
        <w:spacing w:after="240"/>
        <w:rPr>
          <w:rFonts w:asciiTheme="majorHAnsi" w:hAnsiTheme="majorHAnsi" w:cs="Times"/>
          <w:lang w:val="en-US"/>
        </w:rPr>
      </w:pPr>
      <w:r>
        <w:rPr>
          <w:rFonts w:asciiTheme="majorHAnsi" w:hAnsiTheme="majorHAnsi" w:cs="Arial"/>
          <w:lang w:val="en-US"/>
        </w:rPr>
        <w:t>U</w:t>
      </w:r>
      <w:r w:rsidR="009D10F9" w:rsidRPr="009D10F9">
        <w:rPr>
          <w:rFonts w:asciiTheme="majorHAnsi" w:hAnsiTheme="majorHAnsi" w:cs="Arial"/>
          <w:lang w:val="en-US"/>
        </w:rPr>
        <w:t>nder</w:t>
      </w:r>
      <w:r w:rsidR="00B255D3">
        <w:rPr>
          <w:rFonts w:asciiTheme="majorHAnsi" w:hAnsiTheme="majorHAnsi" w:cs="Arial"/>
          <w:lang w:val="en-US"/>
        </w:rPr>
        <w:t>go relevant induction training</w:t>
      </w:r>
    </w:p>
    <w:p w14:paraId="42E762E0" w14:textId="499C01A2" w:rsidR="009D10F9" w:rsidRPr="00BC1FD2" w:rsidRDefault="009D10F9" w:rsidP="00BC1FD2">
      <w:pPr>
        <w:widowControl w:val="0"/>
        <w:tabs>
          <w:tab w:val="left" w:pos="220"/>
          <w:tab w:val="left" w:pos="720"/>
        </w:tabs>
        <w:autoSpaceDE w:val="0"/>
        <w:autoSpaceDN w:val="0"/>
        <w:adjustRightInd w:val="0"/>
        <w:spacing w:after="240"/>
        <w:rPr>
          <w:rFonts w:asciiTheme="majorHAnsi" w:hAnsiTheme="majorHAnsi" w:cs="Times"/>
          <w:lang w:val="en-US"/>
        </w:rPr>
      </w:pPr>
      <w:r w:rsidRPr="009D10F9">
        <w:rPr>
          <w:rFonts w:asciiTheme="majorHAnsi" w:hAnsiTheme="majorHAnsi" w:cs="Arial"/>
          <w:lang w:val="en-US"/>
        </w:rPr>
        <w:t xml:space="preserve">All Board members are expected to meet the highest standards of integrity. A fit and proper purpose assessment will be performed on all Board members as part of the recruitment process. This will include a self-declaration covering bankruptcy. A copy of proof of identity will be retained. </w:t>
      </w:r>
    </w:p>
    <w:p w14:paraId="6DD8FA16" w14:textId="40D6D234" w:rsidR="00921C67" w:rsidRPr="00117AF8" w:rsidRDefault="00921C67" w:rsidP="00117AF8">
      <w:pPr>
        <w:rPr>
          <w:rFonts w:asciiTheme="majorHAnsi" w:hAnsiTheme="majorHAnsi"/>
        </w:rPr>
      </w:pPr>
      <w:r w:rsidRPr="00117AF8">
        <w:rPr>
          <w:rFonts w:asciiTheme="majorHAnsi" w:hAnsiTheme="majorHAnsi"/>
        </w:rPr>
        <w:t xml:space="preserve">The post holder shares with all colleagues the responsibility: </w:t>
      </w:r>
    </w:p>
    <w:p w14:paraId="37FF13DB" w14:textId="77777777" w:rsidR="00921C67" w:rsidRPr="00F21279" w:rsidRDefault="00921C67" w:rsidP="00921C67">
      <w:pPr>
        <w:pStyle w:val="NormalWeb"/>
        <w:numPr>
          <w:ilvl w:val="0"/>
          <w:numId w:val="2"/>
        </w:numPr>
        <w:rPr>
          <w:rFonts w:asciiTheme="majorHAnsi" w:hAnsiTheme="majorHAnsi"/>
          <w:sz w:val="24"/>
          <w:szCs w:val="24"/>
        </w:rPr>
      </w:pPr>
      <w:r w:rsidRPr="00F21279">
        <w:rPr>
          <w:rFonts w:asciiTheme="majorHAnsi" w:hAnsiTheme="majorHAnsi"/>
          <w:sz w:val="24"/>
          <w:szCs w:val="24"/>
        </w:rPr>
        <w:t>for making suggestions to improve the working situation and contribute to positive employee relations withi</w:t>
      </w:r>
      <w:r>
        <w:rPr>
          <w:rFonts w:asciiTheme="majorHAnsi" w:hAnsiTheme="majorHAnsi"/>
          <w:sz w:val="24"/>
          <w:szCs w:val="24"/>
        </w:rPr>
        <w:t>n their area of work and the BBSA</w:t>
      </w:r>
      <w:r w:rsidRPr="00F21279">
        <w:rPr>
          <w:rFonts w:asciiTheme="majorHAnsi" w:hAnsiTheme="majorHAnsi"/>
          <w:sz w:val="24"/>
          <w:szCs w:val="24"/>
        </w:rPr>
        <w:t xml:space="preserve"> as a whole; </w:t>
      </w:r>
    </w:p>
    <w:p w14:paraId="4FA987C2" w14:textId="77777777" w:rsidR="00921C67" w:rsidRPr="00F21279" w:rsidRDefault="00921C67" w:rsidP="00921C67">
      <w:pPr>
        <w:pStyle w:val="NormalWeb"/>
        <w:numPr>
          <w:ilvl w:val="0"/>
          <w:numId w:val="2"/>
        </w:numPr>
        <w:rPr>
          <w:rFonts w:asciiTheme="majorHAnsi" w:hAnsiTheme="majorHAnsi"/>
          <w:sz w:val="24"/>
          <w:szCs w:val="24"/>
        </w:rPr>
      </w:pPr>
      <w:r w:rsidRPr="00F21279">
        <w:rPr>
          <w:rFonts w:asciiTheme="majorHAnsi" w:hAnsiTheme="majorHAnsi"/>
          <w:sz w:val="24"/>
          <w:szCs w:val="24"/>
        </w:rPr>
        <w:t xml:space="preserve">to cooperate with measures introduced to ensure there is equality of opportunity in employment and sports equity; and in addition for post holders with a management responsibility to encourage their staff to ensure that they comply with all aspects of the equal opportunities in employment and sports equity policies and practices. </w:t>
      </w:r>
    </w:p>
    <w:p w14:paraId="35C9F717" w14:textId="77777777" w:rsidR="00921C67" w:rsidRPr="00F21279" w:rsidRDefault="00921C67" w:rsidP="00921C67">
      <w:pPr>
        <w:pStyle w:val="NormalWeb"/>
        <w:numPr>
          <w:ilvl w:val="0"/>
          <w:numId w:val="2"/>
        </w:numPr>
        <w:rPr>
          <w:rFonts w:asciiTheme="majorHAnsi" w:hAnsiTheme="majorHAnsi"/>
          <w:sz w:val="24"/>
          <w:szCs w:val="24"/>
        </w:rPr>
      </w:pPr>
      <w:r w:rsidRPr="00F21279">
        <w:rPr>
          <w:rFonts w:asciiTheme="majorHAnsi" w:hAnsiTheme="majorHAnsi"/>
          <w:sz w:val="24"/>
          <w:szCs w:val="24"/>
        </w:rPr>
        <w:lastRenderedPageBreak/>
        <w:t xml:space="preserve">for ensuring that the working environment is free of sexual and racial harassment and intimidation and any other form of harassment constituting unacceptable behaviour which is personally offensive. </w:t>
      </w:r>
    </w:p>
    <w:p w14:paraId="2019107D" w14:textId="77777777" w:rsidR="00921C67" w:rsidRDefault="00921C67" w:rsidP="00921C67">
      <w:pPr>
        <w:pStyle w:val="NormalWeb"/>
        <w:numPr>
          <w:ilvl w:val="0"/>
          <w:numId w:val="2"/>
        </w:numPr>
        <w:rPr>
          <w:rFonts w:asciiTheme="majorHAnsi" w:hAnsiTheme="majorHAnsi"/>
          <w:sz w:val="24"/>
          <w:szCs w:val="24"/>
        </w:rPr>
      </w:pPr>
      <w:r w:rsidRPr="00F21279">
        <w:rPr>
          <w:rFonts w:asciiTheme="majorHAnsi" w:hAnsiTheme="majorHAnsi"/>
          <w:sz w:val="24"/>
          <w:szCs w:val="24"/>
        </w:rPr>
        <w:t>to co</w:t>
      </w:r>
      <w:r>
        <w:rPr>
          <w:rFonts w:asciiTheme="majorHAnsi" w:hAnsiTheme="majorHAnsi"/>
          <w:sz w:val="24"/>
          <w:szCs w:val="24"/>
        </w:rPr>
        <w:t>mply with all aspects of the BBSA Health and Safety Policy and a</w:t>
      </w:r>
      <w:r w:rsidRPr="00F21279">
        <w:rPr>
          <w:rFonts w:asciiTheme="majorHAnsi" w:hAnsiTheme="majorHAnsi"/>
          <w:sz w:val="24"/>
          <w:szCs w:val="24"/>
        </w:rPr>
        <w:t xml:space="preserve">rrangements. </w:t>
      </w:r>
    </w:p>
    <w:p w14:paraId="3CC231B4" w14:textId="4F1466D5" w:rsidR="001251AD" w:rsidRPr="00BC1FD2" w:rsidRDefault="00921C67" w:rsidP="00921C67">
      <w:pPr>
        <w:spacing w:before="100" w:beforeAutospacing="1" w:after="100" w:afterAutospacing="1"/>
        <w:rPr>
          <w:rFonts w:asciiTheme="majorHAnsi" w:hAnsiTheme="majorHAnsi" w:cs="Times New Roman"/>
        </w:rPr>
      </w:pPr>
      <w:r w:rsidRPr="00BC1FD2">
        <w:rPr>
          <w:rFonts w:asciiTheme="majorHAnsi" w:hAnsiTheme="majorHAnsi" w:cs="Times New Roman"/>
        </w:rPr>
        <w:t xml:space="preserve">This job description is not to be regarded as exclusive or exhaustive. It is intended as an outline indication of the areas of activity and will be amended in the light of the changing needs of the organisation. </w:t>
      </w:r>
    </w:p>
    <w:p w14:paraId="00F9AB40" w14:textId="6A92B820" w:rsidR="001251AD" w:rsidRDefault="001251AD" w:rsidP="00921C67">
      <w:pPr>
        <w:spacing w:before="100" w:beforeAutospacing="1" w:after="100" w:afterAutospacing="1"/>
        <w:rPr>
          <w:rFonts w:asciiTheme="majorHAnsi" w:hAnsiTheme="majorHAnsi" w:cs="Times New Roman"/>
          <w:b/>
        </w:rPr>
      </w:pPr>
      <w:r>
        <w:rPr>
          <w:rFonts w:asciiTheme="majorHAnsi" w:hAnsiTheme="majorHAnsi" w:cs="Times New Roman"/>
          <w:b/>
        </w:rPr>
        <w:t>Person specification</w:t>
      </w:r>
    </w:p>
    <w:p w14:paraId="052B5619" w14:textId="7A7847E9" w:rsidR="001251AD" w:rsidRPr="00026B6D" w:rsidRDefault="00AE588B" w:rsidP="00921C67">
      <w:pPr>
        <w:spacing w:before="100" w:beforeAutospacing="1" w:after="100" w:afterAutospacing="1"/>
        <w:rPr>
          <w:rFonts w:asciiTheme="majorHAnsi" w:hAnsiTheme="majorHAnsi" w:cs="Times New Roman"/>
          <w:b/>
        </w:rPr>
      </w:pPr>
      <w:r w:rsidRPr="00026B6D">
        <w:rPr>
          <w:rFonts w:asciiTheme="majorHAnsi" w:hAnsiTheme="majorHAnsi" w:cs="Times New Roman"/>
          <w:b/>
        </w:rPr>
        <w:t>Key skills, experience and qualifications required:</w:t>
      </w:r>
    </w:p>
    <w:p w14:paraId="2448086F" w14:textId="772F7D15" w:rsidR="00AE588B" w:rsidRDefault="00AE588B" w:rsidP="00AE588B">
      <w:pPr>
        <w:pStyle w:val="ListParagraph"/>
        <w:numPr>
          <w:ilvl w:val="0"/>
          <w:numId w:val="10"/>
        </w:numPr>
        <w:spacing w:before="100" w:beforeAutospacing="1" w:after="100" w:afterAutospacing="1"/>
        <w:rPr>
          <w:rFonts w:asciiTheme="majorHAnsi" w:hAnsiTheme="majorHAnsi" w:cs="Times New Roman"/>
        </w:rPr>
      </w:pPr>
      <w:r>
        <w:rPr>
          <w:rFonts w:asciiTheme="majorHAnsi" w:hAnsiTheme="majorHAnsi" w:cs="Times New Roman"/>
        </w:rPr>
        <w:t>Experience on governance of organisations is essential and legal knowledge of experience would be an advantage</w:t>
      </w:r>
    </w:p>
    <w:p w14:paraId="1924E3E0" w14:textId="3746D447" w:rsidR="003A0477" w:rsidRDefault="003A0477" w:rsidP="00AE588B">
      <w:pPr>
        <w:pStyle w:val="ListParagraph"/>
        <w:numPr>
          <w:ilvl w:val="0"/>
          <w:numId w:val="10"/>
        </w:numPr>
        <w:spacing w:before="100" w:beforeAutospacing="1" w:after="100" w:afterAutospacing="1"/>
        <w:rPr>
          <w:rFonts w:asciiTheme="majorHAnsi" w:hAnsiTheme="majorHAnsi" w:cs="Times New Roman"/>
        </w:rPr>
      </w:pPr>
      <w:r>
        <w:rPr>
          <w:rFonts w:asciiTheme="majorHAnsi" w:hAnsiTheme="majorHAnsi" w:cs="Times New Roman"/>
        </w:rPr>
        <w:t>Knowledge and experience of marketing commercial rights for products or services would be an advantage for one of the roles</w:t>
      </w:r>
    </w:p>
    <w:p w14:paraId="06D6BD79" w14:textId="75B08B98" w:rsidR="00AE588B" w:rsidRDefault="00AE588B" w:rsidP="00AE588B">
      <w:pPr>
        <w:pStyle w:val="ListParagraph"/>
        <w:numPr>
          <w:ilvl w:val="0"/>
          <w:numId w:val="10"/>
        </w:numPr>
        <w:spacing w:before="100" w:beforeAutospacing="1" w:after="100" w:afterAutospacing="1"/>
        <w:rPr>
          <w:rFonts w:asciiTheme="majorHAnsi" w:hAnsiTheme="majorHAnsi" w:cs="Times New Roman"/>
        </w:rPr>
      </w:pPr>
      <w:r>
        <w:rPr>
          <w:rFonts w:asciiTheme="majorHAnsi" w:hAnsiTheme="majorHAnsi" w:cs="Times New Roman"/>
        </w:rPr>
        <w:t>Experience or an understanding of the demands of sport governing bodies would be preferable</w:t>
      </w:r>
    </w:p>
    <w:p w14:paraId="41F08A8F" w14:textId="44006525" w:rsidR="00AE588B" w:rsidRDefault="00AE588B" w:rsidP="00AE588B">
      <w:pPr>
        <w:pStyle w:val="ListParagraph"/>
        <w:numPr>
          <w:ilvl w:val="0"/>
          <w:numId w:val="10"/>
        </w:numPr>
        <w:spacing w:before="100" w:beforeAutospacing="1" w:after="100" w:afterAutospacing="1"/>
        <w:rPr>
          <w:rFonts w:asciiTheme="majorHAnsi" w:hAnsiTheme="majorHAnsi" w:cs="Times New Roman"/>
        </w:rPr>
      </w:pPr>
      <w:r>
        <w:rPr>
          <w:rFonts w:asciiTheme="majorHAnsi" w:hAnsiTheme="majorHAnsi" w:cs="Times New Roman"/>
        </w:rPr>
        <w:t>Knowledge of working in a role in a not-for-profit organisation</w:t>
      </w:r>
    </w:p>
    <w:p w14:paraId="5E350412" w14:textId="16F6E7BC" w:rsidR="00AE588B" w:rsidRDefault="003A0477" w:rsidP="00AE588B">
      <w:pPr>
        <w:pStyle w:val="ListParagraph"/>
        <w:numPr>
          <w:ilvl w:val="0"/>
          <w:numId w:val="10"/>
        </w:numPr>
        <w:spacing w:before="100" w:beforeAutospacing="1" w:after="100" w:afterAutospacing="1"/>
        <w:rPr>
          <w:rFonts w:asciiTheme="majorHAnsi" w:hAnsiTheme="majorHAnsi" w:cs="Times New Roman"/>
        </w:rPr>
      </w:pPr>
      <w:r>
        <w:rPr>
          <w:rFonts w:asciiTheme="majorHAnsi" w:hAnsiTheme="majorHAnsi" w:cs="Times New Roman"/>
        </w:rPr>
        <w:t>Ability to challenge</w:t>
      </w:r>
      <w:r w:rsidR="00AE588B">
        <w:rPr>
          <w:rFonts w:asciiTheme="majorHAnsi" w:hAnsiTheme="majorHAnsi" w:cs="Times New Roman"/>
        </w:rPr>
        <w:t xml:space="preserve"> complex problems in an organisational setting through evaluation and analysis of information and the setting of strategic</w:t>
      </w:r>
      <w:r w:rsidR="00BC1FD2">
        <w:rPr>
          <w:rFonts w:asciiTheme="majorHAnsi" w:hAnsiTheme="majorHAnsi" w:cs="Times New Roman"/>
        </w:rPr>
        <w:t xml:space="preserve"> direction</w:t>
      </w:r>
    </w:p>
    <w:p w14:paraId="34CD1476" w14:textId="77777777" w:rsidR="00AE588B" w:rsidRPr="00026B6D" w:rsidRDefault="00AE588B" w:rsidP="00AE588B">
      <w:pPr>
        <w:widowControl w:val="0"/>
        <w:tabs>
          <w:tab w:val="left" w:pos="220"/>
          <w:tab w:val="left" w:pos="720"/>
        </w:tabs>
        <w:autoSpaceDE w:val="0"/>
        <w:autoSpaceDN w:val="0"/>
        <w:adjustRightInd w:val="0"/>
        <w:spacing w:after="240"/>
        <w:rPr>
          <w:rFonts w:asciiTheme="majorHAnsi" w:hAnsiTheme="majorHAnsi" w:cs="Times"/>
          <w:b/>
          <w:lang w:val="en-US"/>
        </w:rPr>
      </w:pPr>
      <w:bookmarkStart w:id="0" w:name="_GoBack"/>
      <w:bookmarkEnd w:id="0"/>
      <w:proofErr w:type="spellStart"/>
      <w:r w:rsidRPr="00026B6D">
        <w:rPr>
          <w:rFonts w:asciiTheme="majorHAnsi" w:hAnsiTheme="majorHAnsi" w:cs="Times"/>
          <w:b/>
          <w:lang w:val="en-US"/>
        </w:rPr>
        <w:t>Behavioural</w:t>
      </w:r>
      <w:proofErr w:type="spellEnd"/>
      <w:r w:rsidRPr="00026B6D">
        <w:rPr>
          <w:rFonts w:asciiTheme="majorHAnsi" w:hAnsiTheme="majorHAnsi" w:cs="Times"/>
          <w:b/>
          <w:lang w:val="en-US"/>
        </w:rPr>
        <w:t xml:space="preserve"> competencies and qualities required: </w:t>
      </w:r>
    </w:p>
    <w:p w14:paraId="16406F9D" w14:textId="77777777" w:rsidR="00AE588B" w:rsidRPr="00AE588B" w:rsidRDefault="00AE588B" w:rsidP="00AE588B">
      <w:pPr>
        <w:pStyle w:val="ListParagraph"/>
        <w:widowControl w:val="0"/>
        <w:numPr>
          <w:ilvl w:val="0"/>
          <w:numId w:val="11"/>
        </w:numPr>
        <w:tabs>
          <w:tab w:val="left" w:pos="940"/>
          <w:tab w:val="left" w:pos="1440"/>
        </w:tabs>
        <w:autoSpaceDE w:val="0"/>
        <w:autoSpaceDN w:val="0"/>
        <w:adjustRightInd w:val="0"/>
        <w:spacing w:after="240"/>
        <w:rPr>
          <w:rFonts w:asciiTheme="majorHAnsi" w:hAnsiTheme="majorHAnsi" w:cs="Times"/>
          <w:lang w:val="en-US"/>
        </w:rPr>
      </w:pPr>
      <w:r w:rsidRPr="00AE588B">
        <w:rPr>
          <w:rFonts w:asciiTheme="majorHAnsi" w:hAnsiTheme="majorHAnsi" w:cs="Calibri"/>
          <w:lang w:val="en-US"/>
        </w:rPr>
        <w:t>Strategic perspective, vision and ability to</w:t>
      </w:r>
      <w:r>
        <w:rPr>
          <w:rFonts w:asciiTheme="majorHAnsi" w:hAnsiTheme="majorHAnsi" w:cs="Calibri"/>
          <w:lang w:val="en-US"/>
        </w:rPr>
        <w:t xml:space="preserve"> work positively within a team;</w:t>
      </w:r>
    </w:p>
    <w:p w14:paraId="207178EC" w14:textId="5EE59892" w:rsidR="00AE588B" w:rsidRPr="00AE588B" w:rsidRDefault="00AE588B" w:rsidP="00AE588B">
      <w:pPr>
        <w:pStyle w:val="ListParagraph"/>
        <w:widowControl w:val="0"/>
        <w:numPr>
          <w:ilvl w:val="0"/>
          <w:numId w:val="11"/>
        </w:numPr>
        <w:tabs>
          <w:tab w:val="left" w:pos="940"/>
          <w:tab w:val="left" w:pos="1440"/>
        </w:tabs>
        <w:autoSpaceDE w:val="0"/>
        <w:autoSpaceDN w:val="0"/>
        <w:adjustRightInd w:val="0"/>
        <w:spacing w:after="240"/>
        <w:rPr>
          <w:rFonts w:asciiTheme="majorHAnsi" w:hAnsiTheme="majorHAnsi" w:cs="Times"/>
          <w:lang w:val="en-US"/>
        </w:rPr>
      </w:pPr>
      <w:r w:rsidRPr="00AE588B">
        <w:rPr>
          <w:rFonts w:asciiTheme="majorHAnsi" w:hAnsiTheme="majorHAnsi" w:cs="Calibri"/>
          <w:lang w:val="en-US"/>
        </w:rPr>
        <w:t>De</w:t>
      </w:r>
      <w:r w:rsidR="00B255D3">
        <w:rPr>
          <w:rFonts w:asciiTheme="majorHAnsi" w:hAnsiTheme="majorHAnsi" w:cs="Calibri"/>
          <w:lang w:val="en-US"/>
        </w:rPr>
        <w:t>monstrable drive and commitment</w:t>
      </w:r>
      <w:r w:rsidRPr="00AE588B">
        <w:rPr>
          <w:rFonts w:asciiTheme="majorHAnsi" w:hAnsiTheme="majorHAnsi" w:cs="Calibri"/>
          <w:lang w:val="en-US"/>
        </w:rPr>
        <w:t xml:space="preserve"> </w:t>
      </w:r>
    </w:p>
    <w:p w14:paraId="59C6976C" w14:textId="0C9EF3FD" w:rsidR="00AE588B" w:rsidRPr="00AE588B" w:rsidRDefault="00AE588B" w:rsidP="00AE588B">
      <w:pPr>
        <w:pStyle w:val="ListParagraph"/>
        <w:widowControl w:val="0"/>
        <w:numPr>
          <w:ilvl w:val="0"/>
          <w:numId w:val="11"/>
        </w:numPr>
        <w:tabs>
          <w:tab w:val="left" w:pos="940"/>
          <w:tab w:val="left" w:pos="1440"/>
        </w:tabs>
        <w:autoSpaceDE w:val="0"/>
        <w:autoSpaceDN w:val="0"/>
        <w:adjustRightInd w:val="0"/>
        <w:spacing w:after="240"/>
        <w:rPr>
          <w:rFonts w:asciiTheme="majorHAnsi" w:hAnsiTheme="majorHAnsi" w:cs="Times"/>
          <w:lang w:val="en-US"/>
        </w:rPr>
      </w:pPr>
      <w:r w:rsidRPr="00AE588B">
        <w:rPr>
          <w:rFonts w:asciiTheme="majorHAnsi" w:hAnsiTheme="majorHAnsi" w:cs="Calibri"/>
          <w:lang w:val="en-US"/>
        </w:rPr>
        <w:t>Strong interpersonal, communication and negotiation skills and the ability to develop effe</w:t>
      </w:r>
      <w:r w:rsidR="00B255D3">
        <w:rPr>
          <w:rFonts w:asciiTheme="majorHAnsi" w:hAnsiTheme="majorHAnsi" w:cs="Calibri"/>
          <w:lang w:val="en-US"/>
        </w:rPr>
        <w:t>ctive, sustainable partnerships</w:t>
      </w:r>
      <w:r w:rsidRPr="00AE588B">
        <w:rPr>
          <w:rFonts w:asciiTheme="majorHAnsi" w:hAnsiTheme="majorHAnsi" w:cs="Calibri"/>
          <w:lang w:val="en-US"/>
        </w:rPr>
        <w:t xml:space="preserve"> </w:t>
      </w:r>
    </w:p>
    <w:p w14:paraId="6864BDEA" w14:textId="0E56E345" w:rsidR="00AE588B" w:rsidRPr="00AE588B" w:rsidRDefault="00AE588B" w:rsidP="00AE588B">
      <w:pPr>
        <w:pStyle w:val="ListParagraph"/>
        <w:widowControl w:val="0"/>
        <w:numPr>
          <w:ilvl w:val="0"/>
          <w:numId w:val="11"/>
        </w:numPr>
        <w:tabs>
          <w:tab w:val="left" w:pos="940"/>
          <w:tab w:val="left" w:pos="1440"/>
        </w:tabs>
        <w:autoSpaceDE w:val="0"/>
        <w:autoSpaceDN w:val="0"/>
        <w:adjustRightInd w:val="0"/>
        <w:spacing w:after="240"/>
        <w:rPr>
          <w:rFonts w:asciiTheme="majorHAnsi" w:hAnsiTheme="majorHAnsi" w:cs="Times"/>
          <w:lang w:val="en-US"/>
        </w:rPr>
      </w:pPr>
      <w:r w:rsidRPr="00AE588B">
        <w:rPr>
          <w:rFonts w:asciiTheme="majorHAnsi" w:hAnsiTheme="majorHAnsi" w:cs="Calibri"/>
          <w:lang w:val="en-US"/>
        </w:rPr>
        <w:t xml:space="preserve">Selflessness, integrity, objectivity, accountability, openness, honesty and leadership (Nolan Principles) </w:t>
      </w:r>
    </w:p>
    <w:p w14:paraId="5851E744" w14:textId="24AB8D93" w:rsidR="00AE588B" w:rsidRPr="00AE588B" w:rsidRDefault="00AE588B" w:rsidP="00AE588B">
      <w:pPr>
        <w:pStyle w:val="ListParagraph"/>
        <w:widowControl w:val="0"/>
        <w:numPr>
          <w:ilvl w:val="0"/>
          <w:numId w:val="11"/>
        </w:numPr>
        <w:tabs>
          <w:tab w:val="left" w:pos="940"/>
          <w:tab w:val="left" w:pos="1440"/>
        </w:tabs>
        <w:autoSpaceDE w:val="0"/>
        <w:autoSpaceDN w:val="0"/>
        <w:adjustRightInd w:val="0"/>
        <w:spacing w:after="240"/>
        <w:rPr>
          <w:rFonts w:asciiTheme="majorHAnsi" w:hAnsiTheme="majorHAnsi" w:cs="Times"/>
          <w:lang w:val="en-US"/>
        </w:rPr>
      </w:pPr>
      <w:r w:rsidRPr="00AE588B">
        <w:rPr>
          <w:rFonts w:asciiTheme="majorHAnsi" w:hAnsiTheme="majorHAnsi" w:cs="Calibri"/>
          <w:lang w:val="en-US"/>
        </w:rPr>
        <w:t xml:space="preserve">A commitment to the sports and </w:t>
      </w:r>
      <w:proofErr w:type="spellStart"/>
      <w:r w:rsidRPr="00AE588B">
        <w:rPr>
          <w:rFonts w:asciiTheme="majorHAnsi" w:hAnsiTheme="majorHAnsi" w:cs="Calibri"/>
          <w:lang w:val="en-US"/>
        </w:rPr>
        <w:t>org</w:t>
      </w:r>
      <w:r w:rsidR="00B255D3">
        <w:rPr>
          <w:rFonts w:asciiTheme="majorHAnsi" w:hAnsiTheme="majorHAnsi" w:cs="Calibri"/>
          <w:lang w:val="en-US"/>
        </w:rPr>
        <w:t>anisations</w:t>
      </w:r>
      <w:proofErr w:type="spellEnd"/>
      <w:r w:rsidR="00B255D3">
        <w:rPr>
          <w:rFonts w:asciiTheme="majorHAnsi" w:hAnsiTheme="majorHAnsi" w:cs="Calibri"/>
          <w:lang w:val="en-US"/>
        </w:rPr>
        <w:t xml:space="preserve"> associated with BBSA</w:t>
      </w:r>
      <w:r w:rsidRPr="00AE588B">
        <w:rPr>
          <w:rFonts w:asciiTheme="majorHAnsi" w:hAnsiTheme="majorHAnsi" w:cs="Calibri"/>
          <w:lang w:val="en-US"/>
        </w:rPr>
        <w:t xml:space="preserve"> </w:t>
      </w:r>
    </w:p>
    <w:p w14:paraId="1AB36675" w14:textId="0F91F89E" w:rsidR="00AE588B" w:rsidRPr="00AE588B" w:rsidRDefault="00AE588B" w:rsidP="00AE588B">
      <w:pPr>
        <w:pStyle w:val="ListParagraph"/>
        <w:widowControl w:val="0"/>
        <w:numPr>
          <w:ilvl w:val="0"/>
          <w:numId w:val="11"/>
        </w:numPr>
        <w:tabs>
          <w:tab w:val="left" w:pos="940"/>
          <w:tab w:val="left" w:pos="1440"/>
        </w:tabs>
        <w:autoSpaceDE w:val="0"/>
        <w:autoSpaceDN w:val="0"/>
        <w:adjustRightInd w:val="0"/>
        <w:spacing w:after="240"/>
        <w:rPr>
          <w:rFonts w:asciiTheme="majorHAnsi" w:hAnsiTheme="majorHAnsi" w:cs="Times"/>
          <w:lang w:val="en-US"/>
        </w:rPr>
      </w:pPr>
      <w:r w:rsidRPr="00AE588B">
        <w:rPr>
          <w:rFonts w:asciiTheme="majorHAnsi" w:hAnsiTheme="majorHAnsi" w:cs="Calibri"/>
          <w:lang w:val="en-US"/>
        </w:rPr>
        <w:t xml:space="preserve">Strong intellectual and analytical ability; innovative thinker and ability to focus on specific </w:t>
      </w:r>
      <w:r w:rsidR="00B255D3">
        <w:rPr>
          <w:rFonts w:asciiTheme="majorHAnsi" w:hAnsiTheme="majorHAnsi" w:cs="Calibri"/>
          <w:lang w:val="en-US"/>
        </w:rPr>
        <w:t>issues</w:t>
      </w:r>
    </w:p>
    <w:p w14:paraId="40BE7177" w14:textId="6D588116" w:rsidR="00AE588B" w:rsidRPr="00AE588B" w:rsidRDefault="00AE588B" w:rsidP="00AE588B">
      <w:pPr>
        <w:pStyle w:val="ListParagraph"/>
        <w:widowControl w:val="0"/>
        <w:numPr>
          <w:ilvl w:val="0"/>
          <w:numId w:val="11"/>
        </w:numPr>
        <w:tabs>
          <w:tab w:val="left" w:pos="940"/>
          <w:tab w:val="left" w:pos="1440"/>
        </w:tabs>
        <w:autoSpaceDE w:val="0"/>
        <w:autoSpaceDN w:val="0"/>
        <w:adjustRightInd w:val="0"/>
        <w:spacing w:after="240"/>
        <w:rPr>
          <w:rFonts w:asciiTheme="majorHAnsi" w:hAnsiTheme="majorHAnsi" w:cs="Times"/>
          <w:lang w:val="en-US"/>
        </w:rPr>
      </w:pPr>
      <w:r w:rsidRPr="00AE588B">
        <w:rPr>
          <w:rFonts w:asciiTheme="majorHAnsi" w:hAnsiTheme="majorHAnsi" w:cs="Calibri"/>
          <w:lang w:val="en-US"/>
        </w:rPr>
        <w:t>Dynam</w:t>
      </w:r>
      <w:r w:rsidR="00B255D3">
        <w:rPr>
          <w:rFonts w:asciiTheme="majorHAnsi" w:hAnsiTheme="majorHAnsi" w:cs="Calibri"/>
          <w:lang w:val="en-US"/>
        </w:rPr>
        <w:t>ic, enthusiastic and energetic</w:t>
      </w:r>
    </w:p>
    <w:p w14:paraId="77C7D124" w14:textId="75F1F67E" w:rsidR="00AE588B" w:rsidRPr="00AE588B" w:rsidRDefault="00AE588B" w:rsidP="00AE588B">
      <w:pPr>
        <w:pStyle w:val="ListParagraph"/>
        <w:widowControl w:val="0"/>
        <w:numPr>
          <w:ilvl w:val="0"/>
          <w:numId w:val="11"/>
        </w:numPr>
        <w:tabs>
          <w:tab w:val="left" w:pos="940"/>
          <w:tab w:val="left" w:pos="1440"/>
        </w:tabs>
        <w:autoSpaceDE w:val="0"/>
        <w:autoSpaceDN w:val="0"/>
        <w:adjustRightInd w:val="0"/>
        <w:spacing w:after="240"/>
        <w:rPr>
          <w:rFonts w:asciiTheme="majorHAnsi" w:hAnsiTheme="majorHAnsi" w:cs="Times"/>
          <w:lang w:val="en-US"/>
        </w:rPr>
      </w:pPr>
      <w:r w:rsidRPr="00AE588B">
        <w:rPr>
          <w:rFonts w:asciiTheme="majorHAnsi" w:hAnsiTheme="majorHAnsi" w:cs="Calibri"/>
          <w:lang w:val="en-US"/>
        </w:rPr>
        <w:t>Resilience and</w:t>
      </w:r>
      <w:r w:rsidR="00B255D3">
        <w:rPr>
          <w:rFonts w:asciiTheme="majorHAnsi" w:hAnsiTheme="majorHAnsi" w:cs="Calibri"/>
          <w:lang w:val="en-US"/>
        </w:rPr>
        <w:t xml:space="preserve"> ability to make things happen</w:t>
      </w:r>
    </w:p>
    <w:p w14:paraId="10089FAC" w14:textId="3AFCFA75" w:rsidR="00AE588B" w:rsidRPr="00AE588B" w:rsidRDefault="00AE588B" w:rsidP="00AE588B">
      <w:pPr>
        <w:pStyle w:val="ListParagraph"/>
        <w:widowControl w:val="0"/>
        <w:numPr>
          <w:ilvl w:val="0"/>
          <w:numId w:val="11"/>
        </w:numPr>
        <w:tabs>
          <w:tab w:val="left" w:pos="940"/>
          <w:tab w:val="left" w:pos="1440"/>
        </w:tabs>
        <w:autoSpaceDE w:val="0"/>
        <w:autoSpaceDN w:val="0"/>
        <w:adjustRightInd w:val="0"/>
        <w:spacing w:after="240"/>
        <w:rPr>
          <w:rFonts w:asciiTheme="majorHAnsi" w:hAnsiTheme="majorHAnsi" w:cs="Times"/>
          <w:lang w:val="en-US"/>
        </w:rPr>
      </w:pPr>
      <w:r w:rsidRPr="00AE588B">
        <w:rPr>
          <w:rFonts w:asciiTheme="majorHAnsi" w:hAnsiTheme="majorHAnsi" w:cs="Calibri"/>
          <w:lang w:val="en-US"/>
        </w:rPr>
        <w:t>A willingness to devote</w:t>
      </w:r>
      <w:r w:rsidR="00B255D3">
        <w:rPr>
          <w:rFonts w:asciiTheme="majorHAnsi" w:hAnsiTheme="majorHAnsi" w:cs="Calibri"/>
          <w:lang w:val="en-US"/>
        </w:rPr>
        <w:t xml:space="preserve"> the necessary time and effort</w:t>
      </w:r>
    </w:p>
    <w:p w14:paraId="5CB9DE4E" w14:textId="34588C21" w:rsidR="00BC1FD2" w:rsidRPr="00B255D3" w:rsidRDefault="00AE588B" w:rsidP="00BC1FD2">
      <w:pPr>
        <w:pStyle w:val="ListParagraph"/>
        <w:widowControl w:val="0"/>
        <w:numPr>
          <w:ilvl w:val="0"/>
          <w:numId w:val="11"/>
        </w:numPr>
        <w:tabs>
          <w:tab w:val="left" w:pos="940"/>
          <w:tab w:val="left" w:pos="1440"/>
        </w:tabs>
        <w:autoSpaceDE w:val="0"/>
        <w:autoSpaceDN w:val="0"/>
        <w:adjustRightInd w:val="0"/>
        <w:spacing w:after="240"/>
        <w:rPr>
          <w:rFonts w:asciiTheme="majorHAnsi" w:hAnsiTheme="majorHAnsi" w:cs="Times"/>
          <w:lang w:val="en-US"/>
        </w:rPr>
      </w:pPr>
      <w:r w:rsidRPr="00AE588B">
        <w:rPr>
          <w:rFonts w:asciiTheme="majorHAnsi" w:hAnsiTheme="majorHAnsi" w:cs="Calibri"/>
          <w:lang w:val="en-US"/>
        </w:rPr>
        <w:t xml:space="preserve">A willingness to be an ambassador for the </w:t>
      </w:r>
      <w:proofErr w:type="spellStart"/>
      <w:r w:rsidRPr="00AE588B">
        <w:rPr>
          <w:rFonts w:asciiTheme="majorHAnsi" w:hAnsiTheme="majorHAnsi" w:cs="Calibri"/>
          <w:lang w:val="en-US"/>
        </w:rPr>
        <w:t>organisation</w:t>
      </w:r>
      <w:proofErr w:type="spellEnd"/>
      <w:r w:rsidRPr="00AE588B">
        <w:rPr>
          <w:rFonts w:asciiTheme="majorHAnsi" w:hAnsiTheme="majorHAnsi" w:cs="Calibri"/>
          <w:lang w:val="en-US"/>
        </w:rPr>
        <w:t xml:space="preserve"> and the sports. </w:t>
      </w:r>
    </w:p>
    <w:p w14:paraId="39B01F72" w14:textId="589904EC" w:rsidR="00BC1FD2" w:rsidRPr="00BC1FD2" w:rsidRDefault="00BC1FD2" w:rsidP="00BC1FD2">
      <w:pPr>
        <w:widowControl w:val="0"/>
        <w:tabs>
          <w:tab w:val="left" w:pos="940"/>
          <w:tab w:val="left" w:pos="1440"/>
        </w:tabs>
        <w:autoSpaceDE w:val="0"/>
        <w:autoSpaceDN w:val="0"/>
        <w:adjustRightInd w:val="0"/>
        <w:spacing w:after="240"/>
        <w:rPr>
          <w:rFonts w:asciiTheme="majorHAnsi" w:hAnsiTheme="majorHAnsi" w:cs="Times"/>
          <w:b/>
          <w:lang w:val="en-US"/>
        </w:rPr>
      </w:pPr>
      <w:r w:rsidRPr="00BC1FD2">
        <w:rPr>
          <w:rFonts w:asciiTheme="majorHAnsi" w:hAnsiTheme="majorHAnsi" w:cs="Times"/>
          <w:b/>
          <w:lang w:val="en-US"/>
        </w:rPr>
        <w:t>Application Process</w:t>
      </w:r>
    </w:p>
    <w:p w14:paraId="1131C752" w14:textId="19052D76" w:rsidR="00312067" w:rsidRPr="00B255D3" w:rsidRDefault="00BC1FD2" w:rsidP="00B255D3">
      <w:pPr>
        <w:widowControl w:val="0"/>
        <w:tabs>
          <w:tab w:val="left" w:pos="940"/>
          <w:tab w:val="left" w:pos="1440"/>
        </w:tabs>
        <w:autoSpaceDE w:val="0"/>
        <w:autoSpaceDN w:val="0"/>
        <w:adjustRightInd w:val="0"/>
        <w:spacing w:after="240"/>
        <w:rPr>
          <w:rFonts w:asciiTheme="majorHAnsi" w:hAnsiTheme="majorHAnsi" w:cs="Times"/>
          <w:lang w:val="en-US"/>
        </w:rPr>
      </w:pPr>
      <w:r>
        <w:rPr>
          <w:rFonts w:asciiTheme="majorHAnsi" w:hAnsiTheme="majorHAnsi" w:cs="Times"/>
          <w:lang w:val="en-US"/>
        </w:rPr>
        <w:t xml:space="preserve">Please send a CV and application letter to </w:t>
      </w:r>
      <w:hyperlink r:id="rId6" w:history="1">
        <w:r w:rsidRPr="00AE6BEB">
          <w:rPr>
            <w:rStyle w:val="Hyperlink"/>
            <w:rFonts w:asciiTheme="majorHAnsi" w:hAnsiTheme="majorHAnsi" w:cs="Times"/>
            <w:lang w:val="en-US"/>
          </w:rPr>
          <w:t>office@thebbsa.co.uk</w:t>
        </w:r>
      </w:hyperlink>
      <w:r w:rsidR="00B255D3">
        <w:rPr>
          <w:rFonts w:asciiTheme="majorHAnsi" w:hAnsiTheme="majorHAnsi" w:cs="Times"/>
          <w:lang w:val="en-US"/>
        </w:rPr>
        <w:t xml:space="preserve"> by </w:t>
      </w:r>
      <w:r w:rsidR="003A0477">
        <w:rPr>
          <w:rFonts w:asciiTheme="majorHAnsi" w:hAnsiTheme="majorHAnsi" w:cs="Times"/>
          <w:lang w:val="en-US"/>
        </w:rPr>
        <w:t>July</w:t>
      </w:r>
      <w:r w:rsidR="00B255D3">
        <w:rPr>
          <w:rFonts w:asciiTheme="majorHAnsi" w:hAnsiTheme="majorHAnsi" w:cs="Times"/>
          <w:lang w:val="en-US"/>
        </w:rPr>
        <w:t xml:space="preserve"> 15</w:t>
      </w:r>
      <w:r w:rsidR="00B255D3" w:rsidRPr="00B255D3">
        <w:rPr>
          <w:rFonts w:asciiTheme="majorHAnsi" w:hAnsiTheme="majorHAnsi" w:cs="Times"/>
          <w:vertAlign w:val="superscript"/>
          <w:lang w:val="en-US"/>
        </w:rPr>
        <w:t>th</w:t>
      </w:r>
      <w:r>
        <w:rPr>
          <w:rFonts w:asciiTheme="majorHAnsi" w:hAnsiTheme="majorHAnsi" w:cs="Times"/>
          <w:lang w:val="en-US"/>
        </w:rPr>
        <w:t xml:space="preserve"> 2016.</w:t>
      </w:r>
    </w:p>
    <w:sectPr w:rsidR="00312067" w:rsidRPr="00B255D3" w:rsidSect="00FD7D4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0ECF3A8"/>
    <w:lvl w:ilvl="0" w:tplc="00000001">
      <w:start w:val="1"/>
      <w:numFmt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C719E3"/>
    <w:multiLevelType w:val="multilevel"/>
    <w:tmpl w:val="A1B296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F630769"/>
    <w:multiLevelType w:val="hybridMultilevel"/>
    <w:tmpl w:val="D13A2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C3A63"/>
    <w:multiLevelType w:val="hybridMultilevel"/>
    <w:tmpl w:val="2FF05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F20AFB"/>
    <w:multiLevelType w:val="hybridMultilevel"/>
    <w:tmpl w:val="FBBA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071647"/>
    <w:multiLevelType w:val="hybridMultilevel"/>
    <w:tmpl w:val="A59C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0E53B7"/>
    <w:multiLevelType w:val="hybridMultilevel"/>
    <w:tmpl w:val="C92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161F0F"/>
    <w:multiLevelType w:val="hybridMultilevel"/>
    <w:tmpl w:val="7F92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C11842"/>
    <w:multiLevelType w:val="hybridMultilevel"/>
    <w:tmpl w:val="BF7A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6A07F2"/>
    <w:multiLevelType w:val="hybridMultilevel"/>
    <w:tmpl w:val="E80A8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3A0F15"/>
    <w:multiLevelType w:val="hybridMultilevel"/>
    <w:tmpl w:val="861C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8"/>
  </w:num>
  <w:num w:numId="5">
    <w:abstractNumId w:val="10"/>
  </w:num>
  <w:num w:numId="6">
    <w:abstractNumId w:val="3"/>
  </w:num>
  <w:num w:numId="7">
    <w:abstractNumId w:val="0"/>
  </w:num>
  <w:num w:numId="8">
    <w:abstractNumId w:val="4"/>
  </w:num>
  <w:num w:numId="9">
    <w:abstractNumId w:val="2"/>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BA"/>
    <w:rsid w:val="00026B6D"/>
    <w:rsid w:val="000D3179"/>
    <w:rsid w:val="000E3B88"/>
    <w:rsid w:val="0011518C"/>
    <w:rsid w:val="00117AF8"/>
    <w:rsid w:val="001251AD"/>
    <w:rsid w:val="0021204A"/>
    <w:rsid w:val="002B407C"/>
    <w:rsid w:val="00312067"/>
    <w:rsid w:val="00386FE7"/>
    <w:rsid w:val="003A0477"/>
    <w:rsid w:val="00764BF5"/>
    <w:rsid w:val="0085069D"/>
    <w:rsid w:val="00921C67"/>
    <w:rsid w:val="009A00B9"/>
    <w:rsid w:val="009D10F9"/>
    <w:rsid w:val="009F759F"/>
    <w:rsid w:val="00A800BA"/>
    <w:rsid w:val="00AC5E74"/>
    <w:rsid w:val="00AD73A9"/>
    <w:rsid w:val="00AE588B"/>
    <w:rsid w:val="00B0579C"/>
    <w:rsid w:val="00B255D3"/>
    <w:rsid w:val="00BC1FD2"/>
    <w:rsid w:val="00FC33B8"/>
    <w:rsid w:val="00FD7D4B"/>
    <w:rsid w:val="00FF4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70BF7C"/>
  <w14:defaultImageDpi w14:val="300"/>
  <w15:docId w15:val="{6FDB5B2D-D711-4038-9375-494CA2F8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00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00BA"/>
    <w:rPr>
      <w:rFonts w:ascii="Lucida Grande" w:hAnsi="Lucida Grande" w:cs="Lucida Grande"/>
      <w:sz w:val="18"/>
      <w:szCs w:val="18"/>
      <w:lang w:val="en-GB"/>
    </w:rPr>
  </w:style>
  <w:style w:type="paragraph" w:styleId="ListParagraph">
    <w:name w:val="List Paragraph"/>
    <w:basedOn w:val="Normal"/>
    <w:uiPriority w:val="34"/>
    <w:qFormat/>
    <w:rsid w:val="00A800BA"/>
    <w:pPr>
      <w:ind w:left="720"/>
      <w:contextualSpacing/>
    </w:pPr>
  </w:style>
  <w:style w:type="paragraph" w:styleId="NormalWeb">
    <w:name w:val="Normal (Web)"/>
    <w:basedOn w:val="Normal"/>
    <w:uiPriority w:val="99"/>
    <w:unhideWhenUsed/>
    <w:rsid w:val="00921C6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BC1F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thebbsa.co.u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BBSA</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Parker</dc:creator>
  <cp:keywords/>
  <dc:description/>
  <cp:lastModifiedBy>Marc Heywood</cp:lastModifiedBy>
  <cp:revision>5</cp:revision>
  <dcterms:created xsi:type="dcterms:W3CDTF">2016-06-27T10:02:00Z</dcterms:created>
  <dcterms:modified xsi:type="dcterms:W3CDTF">2016-06-27T10:18:00Z</dcterms:modified>
</cp:coreProperties>
</file>